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D96" w:rsidRPr="00162663" w:rsidRDefault="00E028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 w:val="24"/>
          <w:szCs w:val="24"/>
        </w:rPr>
      </w:pPr>
      <w:r w:rsidRPr="00162663">
        <w:rPr>
          <w:color w:val="000000"/>
          <w:sz w:val="24"/>
          <w:szCs w:val="24"/>
        </w:rPr>
        <w:t xml:space="preserve">ПАО «Россети Центр и Приволжье» </w:t>
      </w:r>
    </w:p>
    <w:p w:rsidR="00150D96" w:rsidRPr="00162663" w:rsidRDefault="00E028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 w:val="24"/>
          <w:szCs w:val="24"/>
        </w:rPr>
      </w:pPr>
      <w:r w:rsidRPr="00162663">
        <w:rPr>
          <w:color w:val="000000"/>
          <w:sz w:val="24"/>
          <w:szCs w:val="24"/>
        </w:rPr>
        <w:t>филиал «Владимирэнерго»</w:t>
      </w:r>
    </w:p>
    <w:p w:rsidR="00150D96" w:rsidRPr="00162663" w:rsidRDefault="00E028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 w:val="24"/>
          <w:szCs w:val="24"/>
        </w:rPr>
      </w:pPr>
      <w:r w:rsidRPr="00162663">
        <w:rPr>
          <w:color w:val="000000"/>
          <w:sz w:val="24"/>
          <w:szCs w:val="24"/>
        </w:rPr>
        <w:t> </w:t>
      </w:r>
    </w:p>
    <w:p w:rsidR="00150D96" w:rsidRPr="00162663" w:rsidRDefault="00E028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 w:val="24"/>
          <w:szCs w:val="24"/>
        </w:rPr>
      </w:pPr>
      <w:r w:rsidRPr="00162663">
        <w:rPr>
          <w:color w:val="000000"/>
          <w:sz w:val="24"/>
          <w:szCs w:val="24"/>
        </w:rPr>
        <w:t> </w:t>
      </w:r>
    </w:p>
    <w:p w:rsidR="00150D96" w:rsidRPr="00162663" w:rsidRDefault="00E028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 w:val="24"/>
          <w:szCs w:val="24"/>
        </w:rPr>
      </w:pPr>
      <w:r w:rsidRPr="00162663">
        <w:rPr>
          <w:color w:val="000000"/>
          <w:sz w:val="24"/>
          <w:szCs w:val="24"/>
        </w:rPr>
        <w:t> </w:t>
      </w:r>
    </w:p>
    <w:tbl>
      <w:tblPr>
        <w:tblStyle w:val="af0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5264"/>
        <w:gridCol w:w="4428"/>
      </w:tblGrid>
      <w:tr w:rsidR="00150D96" w:rsidRPr="00162663">
        <w:trPr>
          <w:trHeight w:val="4423"/>
        </w:trPr>
        <w:tc>
          <w:tcPr>
            <w:tcW w:w="492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D96" w:rsidRPr="00162663" w:rsidRDefault="00E028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162663">
              <w:rPr>
                <w:color w:val="000000"/>
                <w:sz w:val="24"/>
                <w:szCs w:val="24"/>
              </w:rPr>
              <w:t>Утверждаю:</w:t>
            </w:r>
          </w:p>
          <w:p w:rsidR="00150D96" w:rsidRPr="00162663" w:rsidRDefault="00E028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szCs w:val="24"/>
              </w:rPr>
            </w:pPr>
            <w:r w:rsidRPr="00162663">
              <w:rPr>
                <w:color w:val="000000"/>
                <w:sz w:val="24"/>
                <w:szCs w:val="24"/>
              </w:rPr>
              <w:t>Первый заместитель директора - Главный инженер филиала ПАО «Россети Центр и Приволжье» - «Владимирэнерго»</w:t>
            </w:r>
          </w:p>
          <w:p w:rsidR="00150D96" w:rsidRPr="00162663" w:rsidRDefault="00E028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szCs w:val="24"/>
              </w:rPr>
            </w:pPr>
            <w:r w:rsidRPr="00162663">
              <w:rPr>
                <w:color w:val="000000"/>
                <w:sz w:val="24"/>
                <w:szCs w:val="24"/>
              </w:rPr>
              <w:t> </w:t>
            </w:r>
          </w:p>
          <w:p w:rsidR="00150D96" w:rsidRPr="00162663" w:rsidRDefault="00E028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szCs w:val="24"/>
              </w:rPr>
            </w:pPr>
            <w:r w:rsidRPr="00162663">
              <w:rPr>
                <w:color w:val="000000"/>
                <w:sz w:val="24"/>
                <w:szCs w:val="24"/>
              </w:rPr>
              <w:t>   __________    /М.В.Голубев/</w:t>
            </w:r>
            <w:r w:rsidRPr="00162663">
              <w:rPr>
                <w:color w:val="000000"/>
                <w:sz w:val="24"/>
                <w:szCs w:val="24"/>
                <w:vertAlign w:val="superscript"/>
              </w:rPr>
              <w:t xml:space="preserve">                                                  </w:t>
            </w:r>
          </w:p>
          <w:p w:rsidR="00150D96" w:rsidRPr="00162663" w:rsidRDefault="00E028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szCs w:val="24"/>
              </w:rPr>
            </w:pPr>
            <w:r w:rsidRPr="00162663">
              <w:rPr>
                <w:color w:val="000000"/>
                <w:sz w:val="24"/>
                <w:szCs w:val="24"/>
              </w:rPr>
              <w:t xml:space="preserve">   (подпись)      (расшифровка) </w:t>
            </w:r>
          </w:p>
          <w:p w:rsidR="00150D96" w:rsidRPr="00162663" w:rsidRDefault="00E028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szCs w:val="24"/>
              </w:rPr>
            </w:pPr>
            <w:r w:rsidRPr="00162663">
              <w:rPr>
                <w:color w:val="000000"/>
                <w:sz w:val="24"/>
                <w:szCs w:val="24"/>
              </w:rPr>
              <w:t> </w:t>
            </w:r>
          </w:p>
          <w:p w:rsidR="00150D96" w:rsidRPr="00162663" w:rsidRDefault="00E028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szCs w:val="24"/>
              </w:rPr>
            </w:pPr>
            <w:r w:rsidRPr="00162663">
              <w:rPr>
                <w:color w:val="000000"/>
                <w:sz w:val="24"/>
                <w:szCs w:val="24"/>
              </w:rPr>
              <w:t> </w:t>
            </w:r>
          </w:p>
          <w:p w:rsidR="00150D96" w:rsidRPr="00162663" w:rsidRDefault="00E028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708"/>
              <w:jc w:val="both"/>
              <w:rPr>
                <w:sz w:val="24"/>
                <w:szCs w:val="24"/>
              </w:rPr>
            </w:pPr>
            <w:r w:rsidRPr="00162663">
              <w:rPr>
                <w:color w:val="000000"/>
                <w:sz w:val="24"/>
                <w:szCs w:val="24"/>
              </w:rPr>
              <w:t>1</w:t>
            </w:r>
            <w:r w:rsidR="00F63ED3" w:rsidRPr="00162663">
              <w:rPr>
                <w:color w:val="000000"/>
                <w:sz w:val="24"/>
                <w:szCs w:val="24"/>
              </w:rPr>
              <w:t>8</w:t>
            </w:r>
            <w:r w:rsidRPr="00162663">
              <w:rPr>
                <w:color w:val="000000"/>
                <w:sz w:val="24"/>
                <w:szCs w:val="24"/>
              </w:rPr>
              <w:t>.05.2026</w:t>
            </w:r>
          </w:p>
          <w:p w:rsidR="00150D96" w:rsidRPr="00162663" w:rsidRDefault="00E028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708"/>
              <w:jc w:val="center"/>
              <w:rPr>
                <w:sz w:val="24"/>
                <w:szCs w:val="24"/>
              </w:rPr>
            </w:pPr>
            <w:r w:rsidRPr="00162663">
              <w:rPr>
                <w:color w:val="000000"/>
                <w:sz w:val="24"/>
                <w:szCs w:val="24"/>
              </w:rPr>
              <w:t> </w:t>
            </w:r>
          </w:p>
          <w:p w:rsidR="00150D96" w:rsidRPr="00162663" w:rsidRDefault="00E028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708"/>
              <w:jc w:val="center"/>
              <w:rPr>
                <w:sz w:val="24"/>
                <w:szCs w:val="24"/>
              </w:rPr>
            </w:pPr>
            <w:r w:rsidRPr="00162663">
              <w:rPr>
                <w:color w:val="000000"/>
                <w:sz w:val="24"/>
                <w:szCs w:val="24"/>
              </w:rPr>
              <w:t> </w:t>
            </w:r>
          </w:p>
          <w:p w:rsidR="00150D96" w:rsidRPr="00162663" w:rsidRDefault="00E028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708"/>
              <w:jc w:val="center"/>
              <w:rPr>
                <w:sz w:val="24"/>
                <w:szCs w:val="24"/>
              </w:rPr>
            </w:pPr>
            <w:r w:rsidRPr="00162663">
              <w:rPr>
                <w:color w:val="000000"/>
                <w:sz w:val="24"/>
                <w:szCs w:val="24"/>
              </w:rPr>
              <w:t> </w:t>
            </w:r>
          </w:p>
          <w:p w:rsidR="00150D96" w:rsidRPr="00162663" w:rsidRDefault="00E028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708"/>
              <w:jc w:val="center"/>
              <w:rPr>
                <w:sz w:val="24"/>
                <w:szCs w:val="24"/>
              </w:rPr>
            </w:pPr>
            <w:r w:rsidRPr="00162663">
              <w:rPr>
                <w:color w:val="000000"/>
                <w:sz w:val="24"/>
                <w:szCs w:val="24"/>
              </w:rPr>
              <w:t> </w:t>
            </w:r>
          </w:p>
          <w:p w:rsidR="00150D96" w:rsidRPr="00162663" w:rsidRDefault="00E028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708"/>
              <w:jc w:val="center"/>
              <w:rPr>
                <w:sz w:val="24"/>
                <w:szCs w:val="24"/>
              </w:rPr>
            </w:pPr>
            <w:r w:rsidRPr="00162663">
              <w:rPr>
                <w:color w:val="000000"/>
                <w:sz w:val="24"/>
                <w:szCs w:val="24"/>
              </w:rPr>
              <w:t> </w:t>
            </w:r>
          </w:p>
          <w:p w:rsidR="00150D96" w:rsidRPr="00162663" w:rsidRDefault="00E028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708"/>
              <w:jc w:val="center"/>
              <w:rPr>
                <w:sz w:val="24"/>
                <w:szCs w:val="24"/>
              </w:rPr>
            </w:pPr>
            <w:r w:rsidRPr="0016266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4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D96" w:rsidRPr="00162663" w:rsidRDefault="00E028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162663"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150D96" w:rsidRPr="00162663" w:rsidRDefault="00150D96">
      <w:pPr>
        <w:jc w:val="center"/>
        <w:rPr>
          <w:color w:val="000000"/>
          <w:sz w:val="24"/>
          <w:szCs w:val="24"/>
        </w:rPr>
      </w:pPr>
    </w:p>
    <w:p w:rsidR="00150D96" w:rsidRPr="00162663" w:rsidRDefault="00150D96">
      <w:pPr>
        <w:jc w:val="center"/>
        <w:rPr>
          <w:color w:val="000000"/>
          <w:sz w:val="24"/>
          <w:szCs w:val="24"/>
        </w:rPr>
      </w:pPr>
    </w:p>
    <w:p w:rsidR="00150D96" w:rsidRPr="00162663" w:rsidRDefault="00150D96">
      <w:pPr>
        <w:jc w:val="center"/>
        <w:rPr>
          <w:color w:val="000000"/>
          <w:sz w:val="24"/>
          <w:szCs w:val="24"/>
        </w:rPr>
      </w:pPr>
    </w:p>
    <w:p w:rsidR="00150D96" w:rsidRPr="00162663" w:rsidRDefault="00150D96">
      <w:pPr>
        <w:jc w:val="center"/>
        <w:rPr>
          <w:color w:val="000000"/>
          <w:sz w:val="24"/>
          <w:szCs w:val="24"/>
        </w:rPr>
      </w:pPr>
    </w:p>
    <w:p w:rsidR="00150D96" w:rsidRPr="00162663" w:rsidRDefault="00E02806">
      <w:pPr>
        <w:tabs>
          <w:tab w:val="center" w:pos="4988"/>
          <w:tab w:val="right" w:pos="9976"/>
        </w:tabs>
        <w:rPr>
          <w:color w:val="000000"/>
          <w:sz w:val="24"/>
          <w:szCs w:val="24"/>
        </w:rPr>
      </w:pPr>
      <w:r w:rsidRPr="00162663">
        <w:rPr>
          <w:color w:val="000000"/>
          <w:sz w:val="24"/>
          <w:szCs w:val="24"/>
        </w:rPr>
        <w:tab/>
      </w:r>
    </w:p>
    <w:p w:rsidR="00150D96" w:rsidRPr="00162663" w:rsidRDefault="00065D32" w:rsidP="00065D32">
      <w:pPr>
        <w:tabs>
          <w:tab w:val="center" w:pos="4988"/>
          <w:tab w:val="right" w:pos="9976"/>
        </w:tabs>
        <w:jc w:val="center"/>
        <w:rPr>
          <w:b/>
          <w:color w:val="000000"/>
          <w:sz w:val="24"/>
          <w:szCs w:val="24"/>
        </w:rPr>
      </w:pPr>
      <w:r w:rsidRPr="00162663">
        <w:rPr>
          <w:b/>
          <w:color w:val="000000"/>
          <w:sz w:val="24"/>
          <w:szCs w:val="24"/>
        </w:rPr>
        <w:t>ТЕХНИЧЕСКОЕ ЗАДАНИЕ</w:t>
      </w:r>
    </w:p>
    <w:p w:rsidR="00065D32" w:rsidRPr="00162663" w:rsidRDefault="00065D32" w:rsidP="00065D32">
      <w:pPr>
        <w:tabs>
          <w:tab w:val="center" w:pos="4988"/>
          <w:tab w:val="right" w:pos="9976"/>
        </w:tabs>
        <w:jc w:val="center"/>
        <w:rPr>
          <w:b/>
          <w:color w:val="000000"/>
          <w:sz w:val="24"/>
          <w:szCs w:val="24"/>
        </w:rPr>
      </w:pPr>
    </w:p>
    <w:p w:rsidR="00150D96" w:rsidRPr="00162663" w:rsidRDefault="00E02806" w:rsidP="00065D32">
      <w:pPr>
        <w:pStyle w:val="ConsPlusNonforma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663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Pr="00162663">
        <w:rPr>
          <w:rFonts w:ascii="Times New Roman" w:hAnsi="Times New Roman" w:cs="Times New Roman"/>
          <w:b/>
          <w:color w:val="000000"/>
          <w:sz w:val="24"/>
          <w:szCs w:val="24"/>
        </w:rPr>
        <w:t>выполнение работ по реконструкции ВЛ-10кВ, замене трансформаторной подстанции 250кВА с переносом центр энергетических нагрузок, реконструкции ВЛ-0,4кВ, находящихся на балансе СНТ «Орджоникидзе-4».</w:t>
      </w:r>
    </w:p>
    <w:p w:rsidR="00150D96" w:rsidRPr="00162663" w:rsidRDefault="00150D96">
      <w:pPr>
        <w:jc w:val="center"/>
        <w:rPr>
          <w:b/>
          <w:color w:val="000000"/>
          <w:sz w:val="24"/>
          <w:szCs w:val="24"/>
        </w:rPr>
      </w:pPr>
    </w:p>
    <w:p w:rsidR="00150D96" w:rsidRPr="00162663" w:rsidRDefault="00150D96">
      <w:pPr>
        <w:jc w:val="center"/>
        <w:rPr>
          <w:color w:val="000000"/>
          <w:sz w:val="24"/>
          <w:szCs w:val="24"/>
        </w:rPr>
      </w:pPr>
    </w:p>
    <w:p w:rsidR="00150D96" w:rsidRPr="00162663" w:rsidRDefault="00150D96">
      <w:pPr>
        <w:jc w:val="center"/>
        <w:rPr>
          <w:color w:val="000000"/>
          <w:sz w:val="24"/>
          <w:szCs w:val="24"/>
        </w:rPr>
      </w:pPr>
    </w:p>
    <w:p w:rsidR="00150D96" w:rsidRPr="00162663" w:rsidRDefault="00150D96">
      <w:pPr>
        <w:jc w:val="center"/>
        <w:rPr>
          <w:color w:val="000000"/>
          <w:sz w:val="24"/>
          <w:szCs w:val="24"/>
        </w:rPr>
      </w:pPr>
    </w:p>
    <w:p w:rsidR="00150D96" w:rsidRPr="00162663" w:rsidRDefault="00150D96">
      <w:pPr>
        <w:rPr>
          <w:color w:val="000000"/>
          <w:sz w:val="24"/>
          <w:szCs w:val="24"/>
        </w:rPr>
      </w:pPr>
    </w:p>
    <w:p w:rsidR="00150D96" w:rsidRPr="00162663" w:rsidRDefault="00150D96">
      <w:pPr>
        <w:jc w:val="center"/>
        <w:rPr>
          <w:color w:val="000000"/>
          <w:sz w:val="24"/>
          <w:szCs w:val="24"/>
        </w:rPr>
      </w:pPr>
    </w:p>
    <w:p w:rsidR="00150D96" w:rsidRPr="00162663" w:rsidRDefault="00150D96">
      <w:pPr>
        <w:jc w:val="center"/>
        <w:rPr>
          <w:color w:val="000000"/>
          <w:sz w:val="24"/>
          <w:szCs w:val="24"/>
        </w:rPr>
      </w:pPr>
    </w:p>
    <w:p w:rsidR="00150D96" w:rsidRPr="00162663" w:rsidRDefault="00150D96">
      <w:pPr>
        <w:jc w:val="center"/>
        <w:rPr>
          <w:color w:val="000000"/>
          <w:sz w:val="24"/>
          <w:szCs w:val="24"/>
        </w:rPr>
      </w:pPr>
    </w:p>
    <w:p w:rsidR="00150D96" w:rsidRPr="00162663" w:rsidRDefault="00150D96">
      <w:pPr>
        <w:jc w:val="center"/>
        <w:rPr>
          <w:color w:val="000000"/>
          <w:sz w:val="24"/>
          <w:szCs w:val="24"/>
        </w:rPr>
      </w:pPr>
    </w:p>
    <w:p w:rsidR="00150D96" w:rsidRPr="00162663" w:rsidRDefault="00150D96">
      <w:pPr>
        <w:jc w:val="center"/>
        <w:rPr>
          <w:color w:val="000000"/>
          <w:sz w:val="24"/>
          <w:szCs w:val="24"/>
        </w:rPr>
      </w:pPr>
    </w:p>
    <w:p w:rsidR="00150D96" w:rsidRPr="00162663" w:rsidRDefault="00150D96">
      <w:pPr>
        <w:jc w:val="center"/>
        <w:rPr>
          <w:color w:val="000000"/>
          <w:sz w:val="24"/>
          <w:szCs w:val="24"/>
        </w:rPr>
      </w:pPr>
    </w:p>
    <w:p w:rsidR="00150D96" w:rsidRPr="00162663" w:rsidRDefault="00150D96">
      <w:pPr>
        <w:jc w:val="center"/>
        <w:rPr>
          <w:color w:val="000000"/>
          <w:sz w:val="24"/>
          <w:szCs w:val="24"/>
        </w:rPr>
      </w:pPr>
    </w:p>
    <w:p w:rsidR="00150D96" w:rsidRPr="00162663" w:rsidRDefault="00150D96">
      <w:pPr>
        <w:jc w:val="center"/>
        <w:rPr>
          <w:color w:val="000000"/>
          <w:sz w:val="24"/>
          <w:szCs w:val="24"/>
        </w:rPr>
      </w:pPr>
    </w:p>
    <w:p w:rsidR="00150D96" w:rsidRPr="00162663" w:rsidRDefault="00150D96">
      <w:pPr>
        <w:jc w:val="center"/>
        <w:rPr>
          <w:color w:val="000000"/>
          <w:sz w:val="24"/>
          <w:szCs w:val="24"/>
        </w:rPr>
      </w:pPr>
    </w:p>
    <w:p w:rsidR="00150D96" w:rsidRPr="00162663" w:rsidRDefault="00150D96">
      <w:pPr>
        <w:jc w:val="center"/>
        <w:rPr>
          <w:color w:val="000000"/>
          <w:sz w:val="24"/>
          <w:szCs w:val="24"/>
        </w:rPr>
      </w:pPr>
    </w:p>
    <w:p w:rsidR="00150D96" w:rsidRPr="00162663" w:rsidRDefault="00150D96">
      <w:pPr>
        <w:jc w:val="center"/>
        <w:rPr>
          <w:color w:val="000000"/>
          <w:sz w:val="24"/>
          <w:szCs w:val="24"/>
        </w:rPr>
      </w:pPr>
    </w:p>
    <w:p w:rsidR="00F63ED3" w:rsidRPr="00162663" w:rsidRDefault="00F63ED3">
      <w:pPr>
        <w:jc w:val="center"/>
        <w:rPr>
          <w:color w:val="000000"/>
          <w:sz w:val="24"/>
          <w:szCs w:val="24"/>
        </w:rPr>
      </w:pPr>
    </w:p>
    <w:p w:rsidR="00150D96" w:rsidRPr="00162663" w:rsidRDefault="00150D96">
      <w:pPr>
        <w:jc w:val="center"/>
        <w:rPr>
          <w:color w:val="000000"/>
          <w:sz w:val="24"/>
          <w:szCs w:val="24"/>
        </w:rPr>
      </w:pPr>
    </w:p>
    <w:p w:rsidR="00150D96" w:rsidRPr="00162663" w:rsidRDefault="00150D96">
      <w:pPr>
        <w:rPr>
          <w:color w:val="000000"/>
          <w:sz w:val="24"/>
          <w:szCs w:val="24"/>
        </w:rPr>
      </w:pPr>
    </w:p>
    <w:p w:rsidR="00150D96" w:rsidRPr="00162663" w:rsidRDefault="00E02806">
      <w:pPr>
        <w:jc w:val="center"/>
        <w:rPr>
          <w:color w:val="000000"/>
          <w:sz w:val="24"/>
          <w:szCs w:val="24"/>
        </w:rPr>
      </w:pPr>
      <w:r w:rsidRPr="00162663">
        <w:rPr>
          <w:color w:val="000000"/>
          <w:sz w:val="24"/>
          <w:szCs w:val="24"/>
        </w:rPr>
        <w:t>г. Владимир, 2026 г.</w:t>
      </w:r>
    </w:p>
    <w:p w:rsidR="00150D96" w:rsidRPr="00162663" w:rsidRDefault="00E02806" w:rsidP="00F63ED3">
      <w:pPr>
        <w:pStyle w:val="aff3"/>
        <w:numPr>
          <w:ilvl w:val="0"/>
          <w:numId w:val="3"/>
        </w:numPr>
        <w:tabs>
          <w:tab w:val="clear" w:pos="1730"/>
          <w:tab w:val="left" w:pos="993"/>
        </w:tabs>
        <w:ind w:left="0" w:firstLine="567"/>
        <w:jc w:val="both"/>
        <w:rPr>
          <w:bCs/>
          <w:sz w:val="24"/>
          <w:szCs w:val="24"/>
        </w:rPr>
      </w:pPr>
      <w:r w:rsidRPr="00162663">
        <w:rPr>
          <w:b/>
          <w:sz w:val="24"/>
          <w:szCs w:val="24"/>
        </w:rPr>
        <w:lastRenderedPageBreak/>
        <w:t>Основание выполнения работ</w:t>
      </w:r>
    </w:p>
    <w:p w:rsidR="00150D96" w:rsidRPr="00162663" w:rsidRDefault="00065D32" w:rsidP="00F63ED3">
      <w:pPr>
        <w:pStyle w:val="a6"/>
        <w:numPr>
          <w:ilvl w:val="1"/>
          <w:numId w:val="3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162663">
        <w:rPr>
          <w:color w:val="000000"/>
          <w:sz w:val="24"/>
          <w:szCs w:val="24"/>
        </w:rPr>
        <w:t xml:space="preserve">Договор на </w:t>
      </w:r>
      <w:r w:rsidRPr="00162663">
        <w:rPr>
          <w:rFonts w:eastAsia="MS Mincho"/>
          <w:bCs/>
          <w:sz w:val="24"/>
          <w:szCs w:val="24"/>
          <w:lang w:eastAsia="ja-JP"/>
        </w:rPr>
        <w:t xml:space="preserve">выполнение работ </w:t>
      </w:r>
      <w:r w:rsidRPr="00162663">
        <w:rPr>
          <w:color w:val="000000"/>
          <w:sz w:val="24"/>
          <w:szCs w:val="24"/>
        </w:rPr>
        <w:t>№ 331084080 от 22.05.2026</w:t>
      </w:r>
    </w:p>
    <w:p w:rsidR="00150D96" w:rsidRPr="00162663" w:rsidRDefault="00E02806" w:rsidP="00F63ED3">
      <w:pPr>
        <w:pStyle w:val="aff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162663">
        <w:rPr>
          <w:b/>
          <w:sz w:val="24"/>
          <w:szCs w:val="24"/>
        </w:rPr>
        <w:t>Общие требования</w:t>
      </w:r>
    </w:p>
    <w:p w:rsidR="00150D96" w:rsidRPr="00162663" w:rsidRDefault="00E02806" w:rsidP="00F63ED3">
      <w:pPr>
        <w:pStyle w:val="aff3"/>
        <w:numPr>
          <w:ilvl w:val="1"/>
          <w:numId w:val="3"/>
        </w:numPr>
        <w:tabs>
          <w:tab w:val="left" w:pos="142"/>
          <w:tab w:val="left" w:pos="426"/>
          <w:tab w:val="left" w:pos="993"/>
          <w:tab w:val="left" w:pos="1276"/>
        </w:tabs>
        <w:ind w:left="0" w:firstLine="567"/>
        <w:jc w:val="both"/>
        <w:rPr>
          <w:bCs/>
          <w:sz w:val="24"/>
          <w:szCs w:val="24"/>
        </w:rPr>
      </w:pPr>
      <w:r w:rsidRPr="00162663">
        <w:rPr>
          <w:sz w:val="24"/>
          <w:szCs w:val="24"/>
        </w:rPr>
        <w:t xml:space="preserve">Местонахождение проектируемых электроустановок </w:t>
      </w:r>
      <w:r w:rsidRPr="00162663">
        <w:rPr>
          <w:bCs/>
          <w:iCs/>
          <w:sz w:val="24"/>
          <w:szCs w:val="24"/>
        </w:rPr>
        <w:t xml:space="preserve">ПАО «Россети Центр </w:t>
      </w:r>
      <w:r w:rsidR="00F63ED3" w:rsidRPr="00162663">
        <w:rPr>
          <w:bCs/>
          <w:iCs/>
          <w:sz w:val="24"/>
          <w:szCs w:val="24"/>
        </w:rPr>
        <w:br/>
      </w:r>
      <w:r w:rsidRPr="00162663">
        <w:rPr>
          <w:bCs/>
          <w:iCs/>
          <w:sz w:val="24"/>
          <w:szCs w:val="24"/>
        </w:rPr>
        <w:t>и Приволжье» филиал «Владимирэнерго»</w:t>
      </w:r>
      <w:r w:rsidRPr="00162663">
        <w:rPr>
          <w:sz w:val="24"/>
          <w:szCs w:val="24"/>
        </w:rPr>
        <w:t xml:space="preserve"> и энергопринимающих устройств Заявителя:</w:t>
      </w:r>
    </w:p>
    <w:tbl>
      <w:tblPr>
        <w:tblpPr w:leftFromText="180" w:rightFromText="180" w:vertAnchor="text" w:horzAnchor="margin" w:tblpX="216" w:tblpY="145"/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4395"/>
        <w:gridCol w:w="3685"/>
      </w:tblGrid>
      <w:tr w:rsidR="00150D96" w:rsidRPr="00162663" w:rsidTr="00F63ED3">
        <w:tc>
          <w:tcPr>
            <w:tcW w:w="1809" w:type="dxa"/>
            <w:vAlign w:val="center"/>
          </w:tcPr>
          <w:p w:rsidR="00150D96" w:rsidRPr="00162663" w:rsidRDefault="00E02806" w:rsidP="00162663">
            <w:pPr>
              <w:pStyle w:val="aff3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Район</w:t>
            </w:r>
          </w:p>
        </w:tc>
        <w:tc>
          <w:tcPr>
            <w:tcW w:w="4395" w:type="dxa"/>
            <w:vAlign w:val="center"/>
          </w:tcPr>
          <w:p w:rsidR="00150D96" w:rsidRPr="00162663" w:rsidRDefault="00E02806" w:rsidP="00162663">
            <w:pPr>
              <w:pStyle w:val="aff3"/>
              <w:ind w:left="0" w:firstLine="0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85" w:type="dxa"/>
            <w:vAlign w:val="center"/>
          </w:tcPr>
          <w:p w:rsidR="00150D96" w:rsidRPr="00162663" w:rsidRDefault="00E02806" w:rsidP="00162663">
            <w:pPr>
              <w:pStyle w:val="aff3"/>
              <w:ind w:left="0" w:firstLine="0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Кадастровый номер/адрес земельного участка на котором располагаются энергопринимающие устройства Заявителя</w:t>
            </w:r>
          </w:p>
        </w:tc>
      </w:tr>
      <w:tr w:rsidR="00150D96" w:rsidRPr="00162663" w:rsidTr="00F63ED3">
        <w:trPr>
          <w:trHeight w:val="736"/>
        </w:trPr>
        <w:tc>
          <w:tcPr>
            <w:tcW w:w="1809" w:type="dxa"/>
            <w:vAlign w:val="center"/>
          </w:tcPr>
          <w:p w:rsidR="00150D96" w:rsidRPr="00162663" w:rsidRDefault="00E02806" w:rsidP="00162663">
            <w:pPr>
              <w:pStyle w:val="aff3"/>
              <w:ind w:left="0" w:firstLine="0"/>
              <w:rPr>
                <w:sz w:val="24"/>
                <w:szCs w:val="24"/>
                <w:lang w:eastAsia="ru-RU"/>
              </w:rPr>
            </w:pPr>
            <w:r w:rsidRPr="00162663">
              <w:rPr>
                <w:bCs/>
                <w:i/>
                <w:sz w:val="24"/>
                <w:szCs w:val="24"/>
              </w:rPr>
              <w:t>Кольчугинский</w:t>
            </w:r>
          </w:p>
        </w:tc>
        <w:tc>
          <w:tcPr>
            <w:tcW w:w="4395" w:type="dxa"/>
            <w:vAlign w:val="center"/>
          </w:tcPr>
          <w:p w:rsidR="00150D96" w:rsidRPr="00162663" w:rsidRDefault="00E02806" w:rsidP="00162663">
            <w:pPr>
              <w:jc w:val="center"/>
              <w:rPr>
                <w:iCs/>
                <w:sz w:val="24"/>
                <w:szCs w:val="24"/>
                <w:lang w:eastAsia="ru-RU"/>
              </w:rPr>
            </w:pPr>
            <w:r w:rsidRPr="00162663">
              <w:rPr>
                <w:bCs/>
                <w:sz w:val="24"/>
                <w:szCs w:val="24"/>
              </w:rPr>
              <w:t xml:space="preserve">Владимирская обл, Кольчугинский р-н, </w:t>
            </w:r>
            <w:r w:rsidR="00F63ED3" w:rsidRPr="00162663">
              <w:rPr>
                <w:bCs/>
                <w:sz w:val="24"/>
                <w:szCs w:val="24"/>
              </w:rPr>
              <w:br/>
            </w:r>
            <w:r w:rsidRPr="00162663">
              <w:rPr>
                <w:bCs/>
                <w:sz w:val="24"/>
                <w:szCs w:val="24"/>
              </w:rPr>
              <w:t>СНТ «Орджоникидзе-4»</w:t>
            </w:r>
          </w:p>
        </w:tc>
        <w:tc>
          <w:tcPr>
            <w:tcW w:w="3685" w:type="dxa"/>
            <w:vAlign w:val="center"/>
          </w:tcPr>
          <w:p w:rsidR="00150D96" w:rsidRPr="00162663" w:rsidRDefault="00E02806" w:rsidP="00162663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Кадастровый квартал №33:03:001403</w:t>
            </w:r>
          </w:p>
        </w:tc>
      </w:tr>
    </w:tbl>
    <w:p w:rsidR="00150D96" w:rsidRPr="00162663" w:rsidRDefault="00F63ED3" w:rsidP="00F63ED3">
      <w:pPr>
        <w:pStyle w:val="aff3"/>
        <w:numPr>
          <w:ilvl w:val="2"/>
          <w:numId w:val="3"/>
        </w:numPr>
        <w:tabs>
          <w:tab w:val="left" w:pos="142"/>
          <w:tab w:val="left" w:pos="426"/>
          <w:tab w:val="left" w:pos="1134"/>
        </w:tabs>
        <w:ind w:left="0" w:firstLine="567"/>
        <w:jc w:val="both"/>
        <w:rPr>
          <w:bCs/>
          <w:sz w:val="24"/>
          <w:szCs w:val="24"/>
        </w:rPr>
      </w:pPr>
      <w:r w:rsidRPr="00162663">
        <w:rPr>
          <w:bCs/>
          <w:sz w:val="24"/>
          <w:szCs w:val="24"/>
        </w:rPr>
        <w:t xml:space="preserve"> </w:t>
      </w:r>
      <w:r w:rsidR="00E02806" w:rsidRPr="00162663">
        <w:rPr>
          <w:bCs/>
          <w:sz w:val="24"/>
          <w:szCs w:val="24"/>
        </w:rPr>
        <w:t>Строительство ЛЭП 10 кВ от точки технологического присоединения к центру энергетических нагрузок.</w:t>
      </w:r>
    </w:p>
    <w:p w:rsidR="00150D96" w:rsidRDefault="00F63ED3" w:rsidP="00F63ED3">
      <w:pPr>
        <w:pStyle w:val="aff3"/>
        <w:numPr>
          <w:ilvl w:val="2"/>
          <w:numId w:val="3"/>
        </w:numPr>
        <w:tabs>
          <w:tab w:val="left" w:pos="142"/>
          <w:tab w:val="left" w:pos="426"/>
          <w:tab w:val="left" w:pos="1134"/>
        </w:tabs>
        <w:ind w:left="0" w:firstLine="567"/>
        <w:jc w:val="both"/>
        <w:rPr>
          <w:bCs/>
          <w:sz w:val="24"/>
          <w:szCs w:val="24"/>
        </w:rPr>
      </w:pPr>
      <w:r w:rsidRPr="00162663">
        <w:rPr>
          <w:bCs/>
          <w:sz w:val="24"/>
          <w:szCs w:val="24"/>
        </w:rPr>
        <w:t xml:space="preserve"> </w:t>
      </w:r>
      <w:r w:rsidR="00E02806" w:rsidRPr="00162663">
        <w:rPr>
          <w:bCs/>
          <w:sz w:val="24"/>
          <w:szCs w:val="24"/>
        </w:rPr>
        <w:t>Строительство КТП 10/0,4 кВ с силовыми трансформаторами мощностью 250 кВА.</w:t>
      </w:r>
    </w:p>
    <w:p w:rsidR="00636713" w:rsidRPr="00636713" w:rsidRDefault="00636713" w:rsidP="00F63ED3">
      <w:pPr>
        <w:pStyle w:val="aff3"/>
        <w:numPr>
          <w:ilvl w:val="2"/>
          <w:numId w:val="3"/>
        </w:numPr>
        <w:tabs>
          <w:tab w:val="left" w:pos="142"/>
          <w:tab w:val="left" w:pos="426"/>
          <w:tab w:val="left" w:pos="1134"/>
        </w:tabs>
        <w:ind w:left="0" w:firstLine="567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 </w:t>
      </w:r>
      <w:r w:rsidRPr="00636713">
        <w:rPr>
          <w:sz w:val="24"/>
          <w:szCs w:val="24"/>
        </w:rPr>
        <w:t>Реконструкция ВЛ-0,4 кВ с заменой опор и провода на провод СИП.</w:t>
      </w:r>
    </w:p>
    <w:p w:rsidR="00150D96" w:rsidRPr="00162663" w:rsidRDefault="00E02806" w:rsidP="00F63ED3">
      <w:pPr>
        <w:pStyle w:val="ListParagraph11UL1Table-NormalRSHBTable-NormalSubtleEmphasishead5-31ListParagraphBulletIRAO"/>
        <w:numPr>
          <w:ilvl w:val="0"/>
          <w:numId w:val="13"/>
        </w:numPr>
        <w:tabs>
          <w:tab w:val="left" w:pos="851"/>
        </w:tabs>
        <w:ind w:left="0" w:firstLine="567"/>
        <w:contextualSpacing/>
        <w:jc w:val="both"/>
        <w:rPr>
          <w:b/>
          <w:sz w:val="24"/>
          <w:szCs w:val="24"/>
        </w:rPr>
      </w:pPr>
      <w:r w:rsidRPr="00162663">
        <w:rPr>
          <w:b/>
          <w:sz w:val="24"/>
          <w:szCs w:val="24"/>
        </w:rPr>
        <w:t xml:space="preserve">Требования </w:t>
      </w:r>
    </w:p>
    <w:p w:rsidR="00150D96" w:rsidRPr="00162663" w:rsidRDefault="00E02806" w:rsidP="00F63ED3">
      <w:pPr>
        <w:pStyle w:val="aff3"/>
        <w:numPr>
          <w:ilvl w:val="1"/>
          <w:numId w:val="13"/>
        </w:numPr>
        <w:tabs>
          <w:tab w:val="left" w:pos="993"/>
        </w:tabs>
        <w:ind w:left="0" w:firstLine="567"/>
        <w:jc w:val="both"/>
        <w:rPr>
          <w:bCs/>
          <w:iCs/>
          <w:sz w:val="24"/>
          <w:szCs w:val="24"/>
        </w:rPr>
      </w:pPr>
      <w:r w:rsidRPr="00162663">
        <w:rPr>
          <w:bCs/>
          <w:iCs/>
          <w:sz w:val="24"/>
          <w:szCs w:val="24"/>
        </w:rPr>
        <w:t>Требования к применяемым техническим решениям и оборудованию</w:t>
      </w:r>
    </w:p>
    <w:p w:rsidR="00150D96" w:rsidRPr="00162663" w:rsidRDefault="00656EF8" w:rsidP="00F63ED3">
      <w:pPr>
        <w:pStyle w:val="aff3"/>
        <w:numPr>
          <w:ilvl w:val="2"/>
          <w:numId w:val="13"/>
        </w:numPr>
        <w:tabs>
          <w:tab w:val="left" w:pos="1134"/>
        </w:tabs>
        <w:ind w:left="0" w:firstLine="567"/>
        <w:jc w:val="both"/>
        <w:rPr>
          <w:bCs/>
          <w:iCs/>
          <w:sz w:val="24"/>
          <w:szCs w:val="24"/>
        </w:rPr>
      </w:pPr>
      <w:r w:rsidRPr="00162663">
        <w:rPr>
          <w:bCs/>
          <w:iCs/>
          <w:sz w:val="24"/>
          <w:szCs w:val="24"/>
        </w:rPr>
        <w:t xml:space="preserve"> </w:t>
      </w:r>
      <w:r w:rsidR="00E02806" w:rsidRPr="00162663">
        <w:rPr>
          <w:bCs/>
          <w:iCs/>
          <w:sz w:val="24"/>
          <w:szCs w:val="24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150D96" w:rsidRPr="00162663" w:rsidRDefault="00F63ED3" w:rsidP="00F63ED3">
      <w:pPr>
        <w:pStyle w:val="aff3"/>
        <w:numPr>
          <w:ilvl w:val="2"/>
          <w:numId w:val="13"/>
        </w:numPr>
        <w:tabs>
          <w:tab w:val="left" w:pos="1134"/>
        </w:tabs>
        <w:ind w:left="0" w:firstLine="567"/>
        <w:jc w:val="both"/>
        <w:rPr>
          <w:bCs/>
          <w:iCs/>
          <w:sz w:val="24"/>
          <w:szCs w:val="24"/>
        </w:rPr>
      </w:pPr>
      <w:r w:rsidRPr="00162663">
        <w:rPr>
          <w:sz w:val="24"/>
          <w:szCs w:val="24"/>
        </w:rPr>
        <w:t xml:space="preserve"> </w:t>
      </w:r>
      <w:r w:rsidR="00E02806" w:rsidRPr="00162663">
        <w:rPr>
          <w:sz w:val="24"/>
          <w:szCs w:val="24"/>
        </w:rPr>
        <w:t>Выбор типов оборудования осуществляется по согласованию с Заказчиком.</w:t>
      </w:r>
    </w:p>
    <w:p w:rsidR="00150D96" w:rsidRPr="00162663" w:rsidRDefault="00F63ED3" w:rsidP="00F63ED3">
      <w:pPr>
        <w:pStyle w:val="aff3"/>
        <w:numPr>
          <w:ilvl w:val="2"/>
          <w:numId w:val="13"/>
        </w:numPr>
        <w:tabs>
          <w:tab w:val="left" w:pos="1134"/>
        </w:tabs>
        <w:ind w:left="0" w:firstLine="567"/>
        <w:jc w:val="both"/>
        <w:rPr>
          <w:bCs/>
          <w:iCs/>
          <w:sz w:val="24"/>
          <w:szCs w:val="24"/>
        </w:rPr>
      </w:pPr>
      <w:r w:rsidRPr="00162663">
        <w:rPr>
          <w:bCs/>
          <w:iCs/>
          <w:sz w:val="24"/>
          <w:szCs w:val="24"/>
        </w:rPr>
        <w:t xml:space="preserve"> </w:t>
      </w:r>
      <w:r w:rsidR="00E02806" w:rsidRPr="00162663">
        <w:rPr>
          <w:bCs/>
          <w:iCs/>
          <w:sz w:val="24"/>
          <w:szCs w:val="24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требованиям технической политики ПАО «Россети», а также пройти процедуру аттестации в ПАО «Россети» (при условии наличия в перечнях оборудования и материалов, подлежащих аттестации).</w:t>
      </w:r>
    </w:p>
    <w:p w:rsidR="00150D96" w:rsidRPr="00162663" w:rsidRDefault="00F63ED3" w:rsidP="00F63ED3">
      <w:pPr>
        <w:pStyle w:val="aff3"/>
        <w:numPr>
          <w:ilvl w:val="2"/>
          <w:numId w:val="13"/>
        </w:numPr>
        <w:tabs>
          <w:tab w:val="left" w:pos="1134"/>
          <w:tab w:val="left" w:pos="1418"/>
        </w:tabs>
        <w:ind w:left="0" w:firstLine="567"/>
        <w:jc w:val="both"/>
        <w:rPr>
          <w:bCs/>
          <w:iCs/>
          <w:sz w:val="24"/>
          <w:szCs w:val="24"/>
        </w:rPr>
      </w:pPr>
      <w:r w:rsidRPr="00162663">
        <w:rPr>
          <w:bCs/>
          <w:iCs/>
          <w:sz w:val="24"/>
          <w:szCs w:val="24"/>
        </w:rPr>
        <w:t xml:space="preserve"> </w:t>
      </w:r>
      <w:r w:rsidR="00E02806" w:rsidRPr="00162663">
        <w:rPr>
          <w:bCs/>
          <w:iCs/>
          <w:sz w:val="24"/>
          <w:szCs w:val="24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:rsidR="00150D96" w:rsidRPr="00162663" w:rsidRDefault="00162663" w:rsidP="00F63ED3">
      <w:pPr>
        <w:pStyle w:val="aff3"/>
        <w:numPr>
          <w:ilvl w:val="2"/>
          <w:numId w:val="13"/>
        </w:numPr>
        <w:tabs>
          <w:tab w:val="left" w:pos="1134"/>
        </w:tabs>
        <w:ind w:left="0" w:firstLine="567"/>
        <w:jc w:val="both"/>
        <w:rPr>
          <w:bCs/>
          <w:iCs/>
          <w:sz w:val="24"/>
          <w:szCs w:val="24"/>
        </w:rPr>
      </w:pPr>
      <w:r w:rsidRPr="00162663">
        <w:rPr>
          <w:bCs/>
          <w:iCs/>
          <w:sz w:val="24"/>
          <w:szCs w:val="24"/>
        </w:rPr>
        <w:t xml:space="preserve"> </w:t>
      </w:r>
      <w:r w:rsidR="00E02806" w:rsidRPr="00162663"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150D96" w:rsidRPr="00162663" w:rsidRDefault="00162663" w:rsidP="00F63ED3">
      <w:pPr>
        <w:pStyle w:val="aff3"/>
        <w:numPr>
          <w:ilvl w:val="2"/>
          <w:numId w:val="13"/>
        </w:numPr>
        <w:tabs>
          <w:tab w:val="left" w:pos="1134"/>
        </w:tabs>
        <w:ind w:left="0" w:firstLine="567"/>
        <w:jc w:val="both"/>
        <w:rPr>
          <w:bCs/>
          <w:iCs/>
          <w:sz w:val="24"/>
          <w:szCs w:val="24"/>
        </w:rPr>
      </w:pPr>
      <w:r w:rsidRPr="00162663">
        <w:rPr>
          <w:bCs/>
          <w:iCs/>
          <w:sz w:val="24"/>
          <w:szCs w:val="24"/>
        </w:rPr>
        <w:t xml:space="preserve"> </w:t>
      </w:r>
      <w:r w:rsidR="00E02806" w:rsidRPr="00162663">
        <w:rPr>
          <w:bCs/>
          <w:iCs/>
          <w:sz w:val="24"/>
          <w:szCs w:val="24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150D96" w:rsidRPr="00162663" w:rsidRDefault="00162663" w:rsidP="00162663">
      <w:pPr>
        <w:pStyle w:val="aff3"/>
        <w:numPr>
          <w:ilvl w:val="2"/>
          <w:numId w:val="13"/>
        </w:numPr>
        <w:tabs>
          <w:tab w:val="left" w:pos="1134"/>
        </w:tabs>
        <w:ind w:left="0" w:firstLine="567"/>
        <w:jc w:val="both"/>
        <w:rPr>
          <w:bCs/>
          <w:iCs/>
          <w:sz w:val="24"/>
          <w:szCs w:val="24"/>
        </w:rPr>
      </w:pPr>
      <w:r w:rsidRPr="00162663">
        <w:rPr>
          <w:bCs/>
          <w:iCs/>
          <w:sz w:val="24"/>
          <w:szCs w:val="24"/>
        </w:rPr>
        <w:t xml:space="preserve"> </w:t>
      </w:r>
      <w:r w:rsidR="00E02806" w:rsidRPr="00162663">
        <w:rPr>
          <w:bCs/>
          <w:iCs/>
          <w:sz w:val="24"/>
          <w:szCs w:val="24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  <w:r w:rsidR="00E02806">
        <w:rPr>
          <w:bCs/>
          <w:iCs/>
          <w:sz w:val="24"/>
          <w:szCs w:val="24"/>
        </w:rPr>
        <w:t>Р 59853-2021</w:t>
      </w:r>
      <w:r w:rsidR="00E02806" w:rsidRPr="00162663">
        <w:rPr>
          <w:bCs/>
          <w:iCs/>
          <w:sz w:val="24"/>
          <w:szCs w:val="24"/>
        </w:rPr>
        <w:t>, ГОСТ 34.201</w:t>
      </w:r>
      <w:r w:rsidR="00E02806">
        <w:rPr>
          <w:bCs/>
          <w:iCs/>
          <w:sz w:val="24"/>
          <w:szCs w:val="24"/>
        </w:rPr>
        <w:t xml:space="preserve"> - 2020</w:t>
      </w:r>
      <w:r w:rsidR="00E02806" w:rsidRPr="00162663">
        <w:rPr>
          <w:bCs/>
          <w:iCs/>
          <w:sz w:val="24"/>
          <w:szCs w:val="24"/>
        </w:rPr>
        <w:t>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150D96" w:rsidRPr="00162663" w:rsidRDefault="00162663" w:rsidP="00162663">
      <w:pPr>
        <w:pStyle w:val="aff3"/>
        <w:numPr>
          <w:ilvl w:val="2"/>
          <w:numId w:val="13"/>
        </w:numPr>
        <w:tabs>
          <w:tab w:val="left" w:pos="1134"/>
          <w:tab w:val="left" w:pos="1276"/>
        </w:tabs>
        <w:ind w:left="0" w:firstLine="567"/>
        <w:jc w:val="both"/>
        <w:rPr>
          <w:bCs/>
          <w:iCs/>
          <w:sz w:val="24"/>
          <w:szCs w:val="24"/>
        </w:rPr>
      </w:pPr>
      <w:r w:rsidRPr="00162663">
        <w:rPr>
          <w:bCs/>
          <w:iCs/>
          <w:sz w:val="24"/>
          <w:szCs w:val="24"/>
        </w:rPr>
        <w:t xml:space="preserve"> </w:t>
      </w:r>
      <w:r w:rsidR="00E02806" w:rsidRPr="00162663">
        <w:rPr>
          <w:bCs/>
          <w:iCs/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150D96" w:rsidRPr="00162663" w:rsidRDefault="00162663" w:rsidP="00162663">
      <w:pPr>
        <w:pStyle w:val="aff3"/>
        <w:numPr>
          <w:ilvl w:val="2"/>
          <w:numId w:val="13"/>
        </w:numPr>
        <w:tabs>
          <w:tab w:val="left" w:pos="1134"/>
          <w:tab w:val="left" w:pos="1276"/>
          <w:tab w:val="left" w:pos="1560"/>
        </w:tabs>
        <w:ind w:left="0" w:firstLine="567"/>
        <w:jc w:val="both"/>
        <w:rPr>
          <w:bCs/>
          <w:iCs/>
          <w:sz w:val="24"/>
          <w:szCs w:val="24"/>
        </w:rPr>
      </w:pPr>
      <w:r w:rsidRPr="00162663">
        <w:rPr>
          <w:bCs/>
          <w:iCs/>
          <w:sz w:val="24"/>
          <w:szCs w:val="24"/>
        </w:rPr>
        <w:t xml:space="preserve"> </w:t>
      </w:r>
      <w:r w:rsidR="00E02806" w:rsidRPr="00162663">
        <w:rPr>
          <w:bCs/>
          <w:iCs/>
          <w:sz w:val="24"/>
          <w:szCs w:val="24"/>
        </w:rPr>
        <w:t>Марку оборудования, провода, сцепной линейной арматуры согласовать с филиалом.</w:t>
      </w:r>
    </w:p>
    <w:p w:rsidR="00150D96" w:rsidRPr="00162663" w:rsidRDefault="00E02806" w:rsidP="00162663">
      <w:pPr>
        <w:pStyle w:val="aff3"/>
        <w:numPr>
          <w:ilvl w:val="2"/>
          <w:numId w:val="13"/>
        </w:numPr>
        <w:tabs>
          <w:tab w:val="left" w:pos="1134"/>
          <w:tab w:val="left" w:pos="1276"/>
          <w:tab w:val="left" w:pos="1418"/>
        </w:tabs>
        <w:ind w:left="0" w:firstLine="567"/>
        <w:jc w:val="both"/>
        <w:rPr>
          <w:bCs/>
          <w:iCs/>
          <w:sz w:val="24"/>
          <w:szCs w:val="24"/>
        </w:rPr>
      </w:pPr>
      <w:r w:rsidRPr="00162663">
        <w:rPr>
          <w:bCs/>
          <w:iCs/>
          <w:sz w:val="24"/>
          <w:szCs w:val="24"/>
        </w:rPr>
        <w:t>Выполнить проверку ТТ в ячейке(-ах) 6-10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150D96" w:rsidRPr="00162663" w:rsidRDefault="00E02806" w:rsidP="00162663">
      <w:pPr>
        <w:pStyle w:val="aff3"/>
        <w:numPr>
          <w:ilvl w:val="2"/>
          <w:numId w:val="13"/>
        </w:numPr>
        <w:tabs>
          <w:tab w:val="left" w:pos="1276"/>
        </w:tabs>
        <w:ind w:left="0" w:firstLine="567"/>
        <w:jc w:val="both"/>
        <w:rPr>
          <w:bCs/>
          <w:iCs/>
          <w:sz w:val="24"/>
          <w:szCs w:val="24"/>
        </w:rPr>
      </w:pPr>
      <w:r w:rsidRPr="00162663">
        <w:rPr>
          <w:bCs/>
          <w:iCs/>
          <w:sz w:val="24"/>
          <w:szCs w:val="24"/>
        </w:rPr>
        <w:lastRenderedPageBreak/>
        <w:t xml:space="preserve">Выполнить расчет токов к.з., предусмотреть проверку чувствительности защит. </w:t>
      </w:r>
      <w:r w:rsidR="00162663" w:rsidRPr="00162663">
        <w:rPr>
          <w:bCs/>
          <w:iCs/>
          <w:sz w:val="24"/>
          <w:szCs w:val="24"/>
        </w:rPr>
        <w:br/>
      </w:r>
      <w:r w:rsidRPr="00162663">
        <w:rPr>
          <w:bCs/>
          <w:iCs/>
          <w:sz w:val="24"/>
          <w:szCs w:val="24"/>
        </w:rPr>
        <w:t>В случае необходимости справочно представить в проекте предложение о замене оборудования.</w:t>
      </w:r>
    </w:p>
    <w:p w:rsidR="00150D96" w:rsidRPr="00162663" w:rsidRDefault="00E02806" w:rsidP="00162663">
      <w:pPr>
        <w:pStyle w:val="aff3"/>
        <w:numPr>
          <w:ilvl w:val="2"/>
          <w:numId w:val="13"/>
        </w:numPr>
        <w:tabs>
          <w:tab w:val="left" w:pos="1276"/>
        </w:tabs>
        <w:ind w:left="0" w:firstLine="567"/>
        <w:jc w:val="both"/>
        <w:rPr>
          <w:bCs/>
          <w:iCs/>
          <w:sz w:val="24"/>
          <w:szCs w:val="24"/>
        </w:rPr>
      </w:pPr>
      <w:r w:rsidRPr="00162663">
        <w:rPr>
          <w:sz w:val="24"/>
          <w:szCs w:val="24"/>
        </w:rPr>
        <w:t>Основные требования к ВЛ 6 (10) кВ: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96"/>
        <w:gridCol w:w="3969"/>
      </w:tblGrid>
      <w:tr w:rsidR="00065D32" w:rsidRPr="00162663" w:rsidTr="00065D32">
        <w:trPr>
          <w:tblHeader/>
        </w:trPr>
        <w:tc>
          <w:tcPr>
            <w:tcW w:w="6096" w:type="dxa"/>
            <w:vAlign w:val="center"/>
          </w:tcPr>
          <w:p w:rsidR="00065D32" w:rsidRPr="00162663" w:rsidRDefault="00065D3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969" w:type="dxa"/>
            <w:vAlign w:val="center"/>
          </w:tcPr>
          <w:p w:rsidR="00065D32" w:rsidRPr="00162663" w:rsidRDefault="00065D3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Значение</w:t>
            </w:r>
          </w:p>
        </w:tc>
      </w:tr>
      <w:tr w:rsidR="00065D32" w:rsidRPr="00162663" w:rsidTr="00065D32">
        <w:tc>
          <w:tcPr>
            <w:tcW w:w="6096" w:type="dxa"/>
          </w:tcPr>
          <w:p w:rsidR="00065D32" w:rsidRPr="00162663" w:rsidRDefault="00065D32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Напряжение, кВ</w:t>
            </w:r>
          </w:p>
        </w:tc>
        <w:tc>
          <w:tcPr>
            <w:tcW w:w="3969" w:type="dxa"/>
          </w:tcPr>
          <w:p w:rsidR="00065D32" w:rsidRPr="00162663" w:rsidRDefault="00065D3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10 кВ</w:t>
            </w:r>
          </w:p>
        </w:tc>
      </w:tr>
      <w:tr w:rsidR="00065D32" w:rsidRPr="00162663" w:rsidTr="00065D32">
        <w:tc>
          <w:tcPr>
            <w:tcW w:w="6096" w:type="dxa"/>
          </w:tcPr>
          <w:p w:rsidR="00065D32" w:rsidRPr="00162663" w:rsidRDefault="00065D32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Протяженность, км</w:t>
            </w:r>
          </w:p>
        </w:tc>
        <w:tc>
          <w:tcPr>
            <w:tcW w:w="3969" w:type="dxa"/>
          </w:tcPr>
          <w:p w:rsidR="00065D32" w:rsidRPr="00162663" w:rsidRDefault="00065D3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 xml:space="preserve">1,520 </w:t>
            </w:r>
          </w:p>
        </w:tc>
      </w:tr>
      <w:tr w:rsidR="00065D32" w:rsidRPr="00162663" w:rsidTr="00065D32">
        <w:tc>
          <w:tcPr>
            <w:tcW w:w="6096" w:type="dxa"/>
            <w:vAlign w:val="center"/>
          </w:tcPr>
          <w:p w:rsidR="00065D32" w:rsidRPr="00162663" w:rsidRDefault="00065D32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3969" w:type="dxa"/>
            <w:vAlign w:val="center"/>
          </w:tcPr>
          <w:p w:rsidR="00065D32" w:rsidRPr="00162663" w:rsidRDefault="00065D3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СИП-3</w:t>
            </w:r>
          </w:p>
        </w:tc>
      </w:tr>
      <w:tr w:rsidR="00065D32" w:rsidRPr="00162663" w:rsidTr="00065D32">
        <w:tc>
          <w:tcPr>
            <w:tcW w:w="6096" w:type="dxa"/>
          </w:tcPr>
          <w:p w:rsidR="00065D32" w:rsidRPr="00162663" w:rsidRDefault="00065D32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 xml:space="preserve">Совместная подвеска </w:t>
            </w:r>
          </w:p>
        </w:tc>
        <w:tc>
          <w:tcPr>
            <w:tcW w:w="3969" w:type="dxa"/>
          </w:tcPr>
          <w:p w:rsidR="00065D32" w:rsidRPr="00162663" w:rsidRDefault="00065D32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да</w:t>
            </w:r>
          </w:p>
        </w:tc>
      </w:tr>
      <w:tr w:rsidR="00065D32" w:rsidRPr="00162663" w:rsidTr="00065D32">
        <w:tc>
          <w:tcPr>
            <w:tcW w:w="6096" w:type="dxa"/>
            <w:vAlign w:val="center"/>
          </w:tcPr>
          <w:p w:rsidR="00065D32" w:rsidRPr="00162663" w:rsidRDefault="00065D32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Сечение провода, мм2</w:t>
            </w:r>
          </w:p>
        </w:tc>
        <w:tc>
          <w:tcPr>
            <w:tcW w:w="3969" w:type="dxa"/>
            <w:vAlign w:val="center"/>
          </w:tcPr>
          <w:p w:rsidR="00065D32" w:rsidRPr="00162663" w:rsidRDefault="00065D3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50</w:t>
            </w:r>
          </w:p>
        </w:tc>
      </w:tr>
      <w:tr w:rsidR="00065D32" w:rsidRPr="00162663" w:rsidTr="00065D32">
        <w:tc>
          <w:tcPr>
            <w:tcW w:w="6096" w:type="dxa"/>
            <w:vAlign w:val="center"/>
          </w:tcPr>
          <w:p w:rsidR="00065D32" w:rsidRPr="00162663" w:rsidRDefault="00065D32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Способ защиты от пережога проводов</w:t>
            </w:r>
          </w:p>
        </w:tc>
        <w:tc>
          <w:tcPr>
            <w:tcW w:w="3969" w:type="dxa"/>
            <w:vAlign w:val="center"/>
          </w:tcPr>
          <w:p w:rsidR="00065D32" w:rsidRPr="00162663" w:rsidRDefault="00065D3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разрядники мультикамерные</w:t>
            </w:r>
          </w:p>
        </w:tc>
      </w:tr>
      <w:tr w:rsidR="00065D32" w:rsidRPr="00162663" w:rsidTr="00065D32">
        <w:tc>
          <w:tcPr>
            <w:tcW w:w="6096" w:type="dxa"/>
            <w:vAlign w:val="center"/>
          </w:tcPr>
          <w:p w:rsidR="00065D32" w:rsidRPr="00162663" w:rsidRDefault="00065D32">
            <w:pPr>
              <w:tabs>
                <w:tab w:val="num" w:pos="1276"/>
              </w:tabs>
              <w:rPr>
                <w:sz w:val="24"/>
                <w:szCs w:val="24"/>
                <w:lang w:eastAsia="ru-RU"/>
              </w:rPr>
            </w:pPr>
            <w:r w:rsidRPr="00162663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969" w:type="dxa"/>
          </w:tcPr>
          <w:p w:rsidR="00065D32" w:rsidRPr="00162663" w:rsidRDefault="00065D32">
            <w:pPr>
              <w:tabs>
                <w:tab w:val="num" w:pos="1276"/>
              </w:tabs>
              <w:jc w:val="center"/>
              <w:rPr>
                <w:sz w:val="24"/>
                <w:szCs w:val="24"/>
                <w:lang w:eastAsia="ru-RU"/>
              </w:rPr>
            </w:pPr>
            <w:r w:rsidRPr="00162663">
              <w:rPr>
                <w:sz w:val="24"/>
                <w:szCs w:val="24"/>
                <w:lang w:eastAsia="ru-RU"/>
              </w:rPr>
              <w:t>ЖБ*</w:t>
            </w:r>
          </w:p>
        </w:tc>
      </w:tr>
      <w:tr w:rsidR="00065D32" w:rsidRPr="00162663" w:rsidTr="00065D32">
        <w:tc>
          <w:tcPr>
            <w:tcW w:w="6096" w:type="dxa"/>
            <w:vAlign w:val="center"/>
          </w:tcPr>
          <w:p w:rsidR="00065D32" w:rsidRPr="00162663" w:rsidRDefault="00065D32">
            <w:pPr>
              <w:tabs>
                <w:tab w:val="num" w:pos="1276"/>
              </w:tabs>
              <w:rPr>
                <w:sz w:val="24"/>
                <w:szCs w:val="24"/>
                <w:lang w:eastAsia="ru-RU"/>
              </w:rPr>
            </w:pPr>
            <w:r w:rsidRPr="00162663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969" w:type="dxa"/>
          </w:tcPr>
          <w:p w:rsidR="00065D32" w:rsidRPr="00162663" w:rsidRDefault="00065D32">
            <w:pPr>
              <w:tabs>
                <w:tab w:val="num" w:pos="1276"/>
              </w:tabs>
              <w:jc w:val="center"/>
              <w:rPr>
                <w:sz w:val="24"/>
                <w:szCs w:val="24"/>
                <w:lang w:eastAsia="ru-RU"/>
              </w:rPr>
            </w:pPr>
            <w:r w:rsidRPr="00162663">
              <w:rPr>
                <w:sz w:val="24"/>
                <w:szCs w:val="24"/>
                <w:lang w:eastAsia="ru-RU"/>
              </w:rPr>
              <w:t>ЖБ*</w:t>
            </w:r>
          </w:p>
        </w:tc>
      </w:tr>
      <w:tr w:rsidR="00065D32" w:rsidRPr="00162663" w:rsidTr="00065D32">
        <w:tc>
          <w:tcPr>
            <w:tcW w:w="6096" w:type="dxa"/>
            <w:vAlign w:val="center"/>
          </w:tcPr>
          <w:p w:rsidR="00065D32" w:rsidRPr="00162663" w:rsidRDefault="00065D32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Изгибающий момент стоек (не менее), кН·м</w:t>
            </w:r>
          </w:p>
        </w:tc>
        <w:tc>
          <w:tcPr>
            <w:tcW w:w="3969" w:type="dxa"/>
            <w:vAlign w:val="center"/>
          </w:tcPr>
          <w:p w:rsidR="00065D32" w:rsidRPr="00162663" w:rsidRDefault="00065D3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35</w:t>
            </w:r>
          </w:p>
        </w:tc>
      </w:tr>
      <w:tr w:rsidR="00065D32" w:rsidRPr="00162663" w:rsidTr="00065D32">
        <w:tc>
          <w:tcPr>
            <w:tcW w:w="6096" w:type="dxa"/>
            <w:vAlign w:val="center"/>
          </w:tcPr>
          <w:p w:rsidR="00065D32" w:rsidRPr="00162663" w:rsidRDefault="00065D32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Тип изоляторов</w:t>
            </w:r>
          </w:p>
        </w:tc>
        <w:tc>
          <w:tcPr>
            <w:tcW w:w="3969" w:type="dxa"/>
            <w:vAlign w:val="center"/>
          </w:tcPr>
          <w:p w:rsidR="00065D32" w:rsidRPr="00162663" w:rsidRDefault="00065D32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Полимерная подвесная изоляция, фарфор штыревая</w:t>
            </w:r>
          </w:p>
        </w:tc>
      </w:tr>
      <w:tr w:rsidR="00065D32" w:rsidRPr="00162663" w:rsidTr="00065D32">
        <w:tc>
          <w:tcPr>
            <w:tcW w:w="6096" w:type="dxa"/>
            <w:vAlign w:val="center"/>
          </w:tcPr>
          <w:p w:rsidR="00065D32" w:rsidRPr="00162663" w:rsidRDefault="00065D32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Заходы на ТП</w:t>
            </w:r>
          </w:p>
        </w:tc>
        <w:tc>
          <w:tcPr>
            <w:tcW w:w="3969" w:type="dxa"/>
            <w:vAlign w:val="center"/>
          </w:tcPr>
          <w:p w:rsidR="00065D32" w:rsidRPr="00162663" w:rsidRDefault="00065D3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</w:p>
        </w:tc>
      </w:tr>
      <w:tr w:rsidR="00065D32" w:rsidRPr="00162663" w:rsidTr="00065D32">
        <w:tc>
          <w:tcPr>
            <w:tcW w:w="6096" w:type="dxa"/>
            <w:vAlign w:val="center"/>
          </w:tcPr>
          <w:p w:rsidR="00065D32" w:rsidRPr="00162663" w:rsidRDefault="00065D32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Разъединитель на отпайке</w:t>
            </w:r>
          </w:p>
        </w:tc>
        <w:tc>
          <w:tcPr>
            <w:tcW w:w="3969" w:type="dxa"/>
            <w:vAlign w:val="center"/>
          </w:tcPr>
          <w:p w:rsidR="00065D32" w:rsidRPr="00162663" w:rsidRDefault="00065D32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162663">
              <w:rPr>
                <w:rFonts w:eastAsia="Calibri"/>
                <w:color w:val="000000"/>
                <w:sz w:val="24"/>
                <w:szCs w:val="24"/>
                <w:lang w:eastAsia="en-US"/>
              </w:rPr>
              <w:t>РЛР 10/400</w:t>
            </w:r>
          </w:p>
        </w:tc>
      </w:tr>
      <w:tr w:rsidR="00065D32" w:rsidRPr="00162663" w:rsidTr="00065D32">
        <w:tc>
          <w:tcPr>
            <w:tcW w:w="6096" w:type="dxa"/>
            <w:vAlign w:val="center"/>
          </w:tcPr>
          <w:p w:rsidR="00065D32" w:rsidRPr="00162663" w:rsidRDefault="00065D32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Вырубка просеки, га</w:t>
            </w:r>
          </w:p>
        </w:tc>
        <w:tc>
          <w:tcPr>
            <w:tcW w:w="3969" w:type="dxa"/>
            <w:vAlign w:val="center"/>
          </w:tcPr>
          <w:p w:rsidR="00065D32" w:rsidRPr="00162663" w:rsidRDefault="00065D32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065D32" w:rsidRPr="00162663" w:rsidTr="00065D32">
        <w:tc>
          <w:tcPr>
            <w:tcW w:w="6096" w:type="dxa"/>
            <w:vAlign w:val="center"/>
          </w:tcPr>
          <w:p w:rsidR="00065D32" w:rsidRPr="00162663" w:rsidRDefault="00065D32">
            <w:pPr>
              <w:rPr>
                <w:sz w:val="24"/>
                <w:szCs w:val="24"/>
                <w:lang w:eastAsia="ru-RU"/>
              </w:rPr>
            </w:pPr>
            <w:r w:rsidRPr="00162663"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 проектируемой ВЛ:</w:t>
            </w:r>
          </w:p>
        </w:tc>
        <w:tc>
          <w:tcPr>
            <w:tcW w:w="3969" w:type="dxa"/>
            <w:vAlign w:val="center"/>
          </w:tcPr>
          <w:p w:rsidR="00065D32" w:rsidRPr="00162663" w:rsidRDefault="00065D32">
            <w:pPr>
              <w:tabs>
                <w:tab w:val="num" w:pos="1276"/>
              </w:tabs>
              <w:jc w:val="center"/>
              <w:rPr>
                <w:sz w:val="24"/>
                <w:szCs w:val="24"/>
                <w:lang w:eastAsia="ru-RU"/>
              </w:rPr>
            </w:pPr>
            <w:r w:rsidRPr="00162663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065D32" w:rsidRPr="00162663" w:rsidTr="00065D32">
        <w:tc>
          <w:tcPr>
            <w:tcW w:w="6096" w:type="dxa"/>
            <w:vAlign w:val="center"/>
          </w:tcPr>
          <w:p w:rsidR="00065D32" w:rsidRPr="00162663" w:rsidRDefault="00065D32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969" w:type="dxa"/>
            <w:vAlign w:val="center"/>
          </w:tcPr>
          <w:p w:rsidR="00065D32" w:rsidRPr="00162663" w:rsidRDefault="00065D32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065D32" w:rsidRPr="00162663" w:rsidTr="00065D32">
        <w:trPr>
          <w:trHeight w:val="241"/>
        </w:trPr>
        <w:tc>
          <w:tcPr>
            <w:tcW w:w="6096" w:type="dxa"/>
            <w:vAlign w:val="center"/>
          </w:tcPr>
          <w:p w:rsidR="00065D32" w:rsidRPr="00162663" w:rsidRDefault="00065D32">
            <w:pPr>
              <w:rPr>
                <w:sz w:val="24"/>
                <w:szCs w:val="24"/>
                <w:lang w:eastAsia="ru-RU"/>
              </w:rPr>
            </w:pPr>
            <w:r w:rsidRPr="00162663">
              <w:rPr>
                <w:sz w:val="24"/>
                <w:szCs w:val="24"/>
                <w:lang w:eastAsia="ru-RU"/>
              </w:rPr>
              <w:t>Пересечения:</w:t>
            </w:r>
          </w:p>
          <w:p w:rsidR="00065D32" w:rsidRPr="00162663" w:rsidRDefault="00065D32">
            <w:pPr>
              <w:numPr>
                <w:ilvl w:val="0"/>
                <w:numId w:val="8"/>
              </w:numPr>
              <w:rPr>
                <w:sz w:val="24"/>
                <w:szCs w:val="24"/>
                <w:lang w:eastAsia="ru-RU"/>
              </w:rPr>
            </w:pPr>
            <w:r w:rsidRPr="00162663"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065D32" w:rsidRPr="00162663" w:rsidRDefault="00065D32">
            <w:pPr>
              <w:numPr>
                <w:ilvl w:val="0"/>
                <w:numId w:val="8"/>
              </w:numPr>
              <w:rPr>
                <w:sz w:val="24"/>
                <w:szCs w:val="24"/>
                <w:lang w:eastAsia="ru-RU"/>
              </w:rPr>
            </w:pPr>
            <w:r w:rsidRPr="00162663">
              <w:rPr>
                <w:sz w:val="24"/>
                <w:szCs w:val="24"/>
                <w:lang w:eastAsia="ru-RU"/>
              </w:rPr>
              <w:t>автомобильные дороги</w:t>
            </w:r>
          </w:p>
          <w:p w:rsidR="00065D32" w:rsidRPr="00162663" w:rsidRDefault="00065D32">
            <w:pPr>
              <w:numPr>
                <w:ilvl w:val="0"/>
                <w:numId w:val="8"/>
              </w:numPr>
              <w:rPr>
                <w:sz w:val="24"/>
                <w:szCs w:val="24"/>
                <w:lang w:eastAsia="ru-RU"/>
              </w:rPr>
            </w:pPr>
            <w:r w:rsidRPr="00162663"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065D32" w:rsidRPr="00162663" w:rsidRDefault="00065D32">
            <w:pPr>
              <w:numPr>
                <w:ilvl w:val="0"/>
                <w:numId w:val="8"/>
              </w:numPr>
              <w:rPr>
                <w:sz w:val="24"/>
                <w:szCs w:val="24"/>
                <w:lang w:eastAsia="ru-RU"/>
              </w:rPr>
            </w:pPr>
            <w:r w:rsidRPr="00162663">
              <w:rPr>
                <w:sz w:val="24"/>
                <w:szCs w:val="24"/>
                <w:lang w:eastAsia="ru-RU"/>
              </w:rPr>
              <w:t xml:space="preserve">водные преграды </w:t>
            </w:r>
          </w:p>
        </w:tc>
        <w:tc>
          <w:tcPr>
            <w:tcW w:w="3969" w:type="dxa"/>
            <w:tcBorders>
              <w:bottom w:val="single" w:sz="4" w:space="0" w:color="000000"/>
            </w:tcBorders>
            <w:vAlign w:val="center"/>
          </w:tcPr>
          <w:p w:rsidR="00065D32" w:rsidRPr="00162663" w:rsidRDefault="00065D32">
            <w:pPr>
              <w:jc w:val="center"/>
              <w:rPr>
                <w:sz w:val="24"/>
                <w:szCs w:val="24"/>
                <w:lang w:eastAsia="ru-RU"/>
              </w:rPr>
            </w:pPr>
            <w:r w:rsidRPr="00162663">
              <w:rPr>
                <w:sz w:val="24"/>
                <w:szCs w:val="24"/>
                <w:lang w:eastAsia="ru-RU"/>
              </w:rPr>
              <w:t>Автомобильная дорога</w:t>
            </w:r>
          </w:p>
        </w:tc>
      </w:tr>
    </w:tbl>
    <w:p w:rsidR="00150D96" w:rsidRPr="00162663" w:rsidRDefault="00E02806" w:rsidP="00E02806">
      <w:pPr>
        <w:pStyle w:val="aff3"/>
        <w:numPr>
          <w:ilvl w:val="2"/>
          <w:numId w:val="13"/>
        </w:numPr>
        <w:tabs>
          <w:tab w:val="left" w:pos="1276"/>
        </w:tabs>
        <w:ind w:left="0" w:firstLine="567"/>
        <w:jc w:val="both"/>
        <w:rPr>
          <w:bCs/>
          <w:iCs/>
          <w:sz w:val="24"/>
          <w:szCs w:val="24"/>
        </w:rPr>
      </w:pPr>
      <w:r w:rsidRPr="00162663">
        <w:rPr>
          <w:bCs/>
          <w:iCs/>
          <w:sz w:val="24"/>
          <w:szCs w:val="24"/>
        </w:rPr>
        <w:tab/>
        <w:t>Основные требования к ВЛ 0,4 кВ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96"/>
        <w:gridCol w:w="3969"/>
      </w:tblGrid>
      <w:tr w:rsidR="00065D32" w:rsidRPr="00162663" w:rsidTr="00065D32">
        <w:trPr>
          <w:tblHeader/>
        </w:trPr>
        <w:tc>
          <w:tcPr>
            <w:tcW w:w="6096" w:type="dxa"/>
            <w:vAlign w:val="center"/>
          </w:tcPr>
          <w:p w:rsidR="00065D32" w:rsidRPr="00162663" w:rsidRDefault="00065D3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969" w:type="dxa"/>
            <w:vAlign w:val="center"/>
          </w:tcPr>
          <w:p w:rsidR="00065D32" w:rsidRPr="00162663" w:rsidRDefault="00065D3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Значение</w:t>
            </w:r>
          </w:p>
        </w:tc>
      </w:tr>
      <w:tr w:rsidR="00065D32" w:rsidRPr="00162663" w:rsidTr="00065D32">
        <w:tc>
          <w:tcPr>
            <w:tcW w:w="6096" w:type="dxa"/>
          </w:tcPr>
          <w:p w:rsidR="00065D32" w:rsidRPr="00162663" w:rsidRDefault="00065D32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Напряжение, кВ</w:t>
            </w:r>
          </w:p>
        </w:tc>
        <w:tc>
          <w:tcPr>
            <w:tcW w:w="3969" w:type="dxa"/>
          </w:tcPr>
          <w:p w:rsidR="00065D32" w:rsidRPr="00162663" w:rsidRDefault="00065D3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0,4 кВ</w:t>
            </w:r>
          </w:p>
        </w:tc>
      </w:tr>
      <w:tr w:rsidR="00065D32" w:rsidRPr="00162663" w:rsidTr="00065D32">
        <w:tc>
          <w:tcPr>
            <w:tcW w:w="6096" w:type="dxa"/>
          </w:tcPr>
          <w:p w:rsidR="00065D32" w:rsidRPr="00162663" w:rsidRDefault="00065D32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Протяженность, км</w:t>
            </w:r>
          </w:p>
        </w:tc>
        <w:tc>
          <w:tcPr>
            <w:tcW w:w="3969" w:type="dxa"/>
          </w:tcPr>
          <w:p w:rsidR="00065D32" w:rsidRPr="00162663" w:rsidRDefault="00065D3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 xml:space="preserve">0,8 </w:t>
            </w:r>
          </w:p>
        </w:tc>
      </w:tr>
      <w:tr w:rsidR="00065D32" w:rsidRPr="00162663" w:rsidTr="00065D32">
        <w:tc>
          <w:tcPr>
            <w:tcW w:w="6096" w:type="dxa"/>
            <w:vAlign w:val="center"/>
          </w:tcPr>
          <w:p w:rsidR="00065D32" w:rsidRPr="00162663" w:rsidRDefault="00065D32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3969" w:type="dxa"/>
            <w:vAlign w:val="center"/>
          </w:tcPr>
          <w:p w:rsidR="00065D32" w:rsidRPr="00162663" w:rsidRDefault="00065D3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СИП-2</w:t>
            </w:r>
          </w:p>
        </w:tc>
      </w:tr>
      <w:tr w:rsidR="00065D32" w:rsidRPr="00162663" w:rsidTr="00065D32">
        <w:tc>
          <w:tcPr>
            <w:tcW w:w="6096" w:type="dxa"/>
          </w:tcPr>
          <w:p w:rsidR="00065D32" w:rsidRPr="00162663" w:rsidRDefault="00065D32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 xml:space="preserve">Совместная подвеска </w:t>
            </w:r>
          </w:p>
        </w:tc>
        <w:tc>
          <w:tcPr>
            <w:tcW w:w="3969" w:type="dxa"/>
          </w:tcPr>
          <w:p w:rsidR="00065D32" w:rsidRPr="00162663" w:rsidRDefault="00065D32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да</w:t>
            </w:r>
          </w:p>
        </w:tc>
      </w:tr>
      <w:tr w:rsidR="00065D32" w:rsidRPr="00162663" w:rsidTr="00065D32">
        <w:tc>
          <w:tcPr>
            <w:tcW w:w="6096" w:type="dxa"/>
            <w:vAlign w:val="center"/>
          </w:tcPr>
          <w:p w:rsidR="00065D32" w:rsidRPr="00162663" w:rsidRDefault="00065D32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Сечение провода, мм2</w:t>
            </w:r>
          </w:p>
        </w:tc>
        <w:tc>
          <w:tcPr>
            <w:tcW w:w="3969" w:type="dxa"/>
            <w:vAlign w:val="center"/>
          </w:tcPr>
          <w:p w:rsidR="00065D32" w:rsidRPr="00162663" w:rsidRDefault="00065D3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50</w:t>
            </w:r>
          </w:p>
        </w:tc>
      </w:tr>
      <w:tr w:rsidR="00065D32" w:rsidRPr="00162663" w:rsidTr="00065D32">
        <w:tc>
          <w:tcPr>
            <w:tcW w:w="6096" w:type="dxa"/>
            <w:vAlign w:val="center"/>
          </w:tcPr>
          <w:p w:rsidR="00065D32" w:rsidRPr="00162663" w:rsidRDefault="00065D32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Способ защиты от пережога проводов</w:t>
            </w:r>
          </w:p>
        </w:tc>
        <w:tc>
          <w:tcPr>
            <w:tcW w:w="3969" w:type="dxa"/>
            <w:vAlign w:val="center"/>
          </w:tcPr>
          <w:p w:rsidR="00065D32" w:rsidRPr="00162663" w:rsidRDefault="00065D3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 xml:space="preserve">ОПН, ВА </w:t>
            </w:r>
          </w:p>
        </w:tc>
      </w:tr>
      <w:tr w:rsidR="00065D32" w:rsidRPr="00162663" w:rsidTr="00065D32">
        <w:tc>
          <w:tcPr>
            <w:tcW w:w="6096" w:type="dxa"/>
            <w:vAlign w:val="center"/>
          </w:tcPr>
          <w:p w:rsidR="00065D32" w:rsidRPr="00162663" w:rsidRDefault="00065D32">
            <w:pPr>
              <w:pStyle w:val="aff3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162663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969" w:type="dxa"/>
          </w:tcPr>
          <w:p w:rsidR="00065D32" w:rsidRPr="00162663" w:rsidRDefault="00065D32">
            <w:pPr>
              <w:pStyle w:val="aff3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162663">
              <w:rPr>
                <w:sz w:val="24"/>
                <w:szCs w:val="24"/>
                <w:lang w:eastAsia="ru-RU"/>
              </w:rPr>
              <w:t>ЖБ*</w:t>
            </w:r>
          </w:p>
        </w:tc>
      </w:tr>
      <w:tr w:rsidR="00065D32" w:rsidRPr="00162663" w:rsidTr="00065D32">
        <w:tc>
          <w:tcPr>
            <w:tcW w:w="6096" w:type="dxa"/>
            <w:vAlign w:val="center"/>
          </w:tcPr>
          <w:p w:rsidR="00065D32" w:rsidRPr="00162663" w:rsidRDefault="00065D32">
            <w:pPr>
              <w:pStyle w:val="aff3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162663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969" w:type="dxa"/>
          </w:tcPr>
          <w:p w:rsidR="00065D32" w:rsidRPr="00162663" w:rsidRDefault="00065D32">
            <w:pPr>
              <w:pStyle w:val="aff3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162663">
              <w:rPr>
                <w:sz w:val="24"/>
                <w:szCs w:val="24"/>
                <w:lang w:eastAsia="ru-RU"/>
              </w:rPr>
              <w:t>ЖБ*</w:t>
            </w:r>
          </w:p>
        </w:tc>
      </w:tr>
      <w:tr w:rsidR="00065D32" w:rsidRPr="00162663" w:rsidTr="00065D32">
        <w:tc>
          <w:tcPr>
            <w:tcW w:w="6096" w:type="dxa"/>
            <w:vAlign w:val="center"/>
          </w:tcPr>
          <w:p w:rsidR="00065D32" w:rsidRPr="00162663" w:rsidRDefault="00065D32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Изгибающий момент стоек (не менее), кН·м</w:t>
            </w:r>
          </w:p>
        </w:tc>
        <w:tc>
          <w:tcPr>
            <w:tcW w:w="3969" w:type="dxa"/>
            <w:vAlign w:val="center"/>
          </w:tcPr>
          <w:p w:rsidR="00065D32" w:rsidRPr="00162663" w:rsidRDefault="00065D3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3,0</w:t>
            </w:r>
          </w:p>
        </w:tc>
      </w:tr>
      <w:tr w:rsidR="00065D32" w:rsidRPr="00162663" w:rsidTr="00065D32">
        <w:tc>
          <w:tcPr>
            <w:tcW w:w="6096" w:type="dxa"/>
            <w:vAlign w:val="center"/>
          </w:tcPr>
          <w:p w:rsidR="00065D32" w:rsidRPr="00162663" w:rsidRDefault="00065D32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Тип изоляторов</w:t>
            </w:r>
          </w:p>
        </w:tc>
        <w:tc>
          <w:tcPr>
            <w:tcW w:w="3969" w:type="dxa"/>
            <w:vAlign w:val="center"/>
          </w:tcPr>
          <w:p w:rsidR="00065D32" w:rsidRPr="00162663" w:rsidRDefault="00065D32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Арматура СИП</w:t>
            </w:r>
          </w:p>
        </w:tc>
      </w:tr>
      <w:tr w:rsidR="00065D32" w:rsidRPr="00162663" w:rsidTr="00065D32">
        <w:tc>
          <w:tcPr>
            <w:tcW w:w="6096" w:type="dxa"/>
            <w:vAlign w:val="center"/>
          </w:tcPr>
          <w:p w:rsidR="00065D32" w:rsidRPr="00162663" w:rsidRDefault="00065D32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Заходы на ТП</w:t>
            </w:r>
          </w:p>
        </w:tc>
        <w:tc>
          <w:tcPr>
            <w:tcW w:w="3969" w:type="dxa"/>
            <w:vAlign w:val="center"/>
          </w:tcPr>
          <w:p w:rsidR="00065D32" w:rsidRPr="00162663" w:rsidRDefault="00065D3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В</w:t>
            </w:r>
          </w:p>
        </w:tc>
      </w:tr>
      <w:tr w:rsidR="00065D32" w:rsidRPr="00162663" w:rsidTr="00065D32">
        <w:tc>
          <w:tcPr>
            <w:tcW w:w="6096" w:type="dxa"/>
            <w:vAlign w:val="center"/>
          </w:tcPr>
          <w:p w:rsidR="00065D32" w:rsidRPr="00162663" w:rsidRDefault="00065D32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Разъединитель на отпайке</w:t>
            </w:r>
          </w:p>
        </w:tc>
        <w:tc>
          <w:tcPr>
            <w:tcW w:w="3969" w:type="dxa"/>
            <w:vAlign w:val="center"/>
          </w:tcPr>
          <w:p w:rsidR="00065D32" w:rsidRPr="00162663" w:rsidRDefault="00065D32">
            <w:pPr>
              <w:pStyle w:val="Default"/>
              <w:jc w:val="center"/>
            </w:pPr>
            <w:r w:rsidRPr="00162663">
              <w:t>ВА</w:t>
            </w:r>
          </w:p>
        </w:tc>
      </w:tr>
      <w:tr w:rsidR="00065D32" w:rsidRPr="00162663" w:rsidTr="00065D32">
        <w:tc>
          <w:tcPr>
            <w:tcW w:w="6096" w:type="dxa"/>
            <w:vAlign w:val="center"/>
          </w:tcPr>
          <w:p w:rsidR="00065D32" w:rsidRPr="00162663" w:rsidRDefault="00065D32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Вырубка просеки, га</w:t>
            </w:r>
          </w:p>
        </w:tc>
        <w:tc>
          <w:tcPr>
            <w:tcW w:w="3969" w:type="dxa"/>
            <w:vAlign w:val="center"/>
          </w:tcPr>
          <w:p w:rsidR="00065D32" w:rsidRPr="00162663" w:rsidRDefault="00065D32">
            <w:pPr>
              <w:pStyle w:val="Default"/>
              <w:jc w:val="center"/>
            </w:pPr>
          </w:p>
        </w:tc>
      </w:tr>
      <w:tr w:rsidR="00065D32" w:rsidRPr="00162663" w:rsidTr="00065D32">
        <w:tc>
          <w:tcPr>
            <w:tcW w:w="6096" w:type="dxa"/>
            <w:vAlign w:val="center"/>
          </w:tcPr>
          <w:p w:rsidR="00065D32" w:rsidRPr="00162663" w:rsidRDefault="00065D32">
            <w:pPr>
              <w:pStyle w:val="aff3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162663"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 проектируемой ВЛ:</w:t>
            </w:r>
          </w:p>
        </w:tc>
        <w:tc>
          <w:tcPr>
            <w:tcW w:w="3969" w:type="dxa"/>
            <w:vAlign w:val="center"/>
          </w:tcPr>
          <w:p w:rsidR="00065D32" w:rsidRPr="00162663" w:rsidRDefault="00065D32">
            <w:pPr>
              <w:pStyle w:val="aff3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162663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065D32" w:rsidRPr="00162663" w:rsidTr="00065D32">
        <w:tc>
          <w:tcPr>
            <w:tcW w:w="6096" w:type="dxa"/>
            <w:vAlign w:val="center"/>
          </w:tcPr>
          <w:p w:rsidR="00065D32" w:rsidRPr="00162663" w:rsidRDefault="00065D32">
            <w:pPr>
              <w:pStyle w:val="aff3"/>
              <w:ind w:left="0" w:firstLine="0"/>
              <w:jc w:val="left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969" w:type="dxa"/>
            <w:vAlign w:val="center"/>
          </w:tcPr>
          <w:p w:rsidR="00065D32" w:rsidRPr="00162663" w:rsidRDefault="00065D32">
            <w:pPr>
              <w:pStyle w:val="aff3"/>
              <w:ind w:left="0" w:firstLine="0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065D32" w:rsidRPr="00162663" w:rsidTr="00065D32">
        <w:trPr>
          <w:trHeight w:val="241"/>
        </w:trPr>
        <w:tc>
          <w:tcPr>
            <w:tcW w:w="6096" w:type="dxa"/>
            <w:vAlign w:val="center"/>
          </w:tcPr>
          <w:p w:rsidR="00065D32" w:rsidRPr="00162663" w:rsidRDefault="00065D32">
            <w:pPr>
              <w:pStyle w:val="aff3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162663">
              <w:rPr>
                <w:sz w:val="24"/>
                <w:szCs w:val="24"/>
                <w:lang w:eastAsia="ru-RU"/>
              </w:rPr>
              <w:t>Пересечения:</w:t>
            </w:r>
          </w:p>
          <w:p w:rsidR="00065D32" w:rsidRPr="00162663" w:rsidRDefault="00065D32">
            <w:pPr>
              <w:pStyle w:val="aff3"/>
              <w:numPr>
                <w:ilvl w:val="0"/>
                <w:numId w:val="8"/>
              </w:numPr>
              <w:jc w:val="left"/>
              <w:rPr>
                <w:sz w:val="24"/>
                <w:szCs w:val="24"/>
                <w:lang w:eastAsia="ru-RU"/>
              </w:rPr>
            </w:pPr>
            <w:r w:rsidRPr="00162663">
              <w:rPr>
                <w:sz w:val="24"/>
                <w:szCs w:val="24"/>
                <w:lang w:eastAsia="ru-RU"/>
              </w:rPr>
              <w:lastRenderedPageBreak/>
              <w:t>абонентские ЛЭП всех уровней напряжения</w:t>
            </w:r>
          </w:p>
          <w:p w:rsidR="00065D32" w:rsidRPr="00162663" w:rsidRDefault="00065D32">
            <w:pPr>
              <w:pStyle w:val="aff3"/>
              <w:numPr>
                <w:ilvl w:val="0"/>
                <w:numId w:val="8"/>
              </w:numPr>
              <w:jc w:val="left"/>
              <w:rPr>
                <w:sz w:val="24"/>
                <w:szCs w:val="24"/>
                <w:lang w:eastAsia="ru-RU"/>
              </w:rPr>
            </w:pPr>
            <w:r w:rsidRPr="00162663">
              <w:rPr>
                <w:sz w:val="24"/>
                <w:szCs w:val="24"/>
                <w:lang w:eastAsia="ru-RU"/>
              </w:rPr>
              <w:t>автомобильные дороги</w:t>
            </w:r>
          </w:p>
          <w:p w:rsidR="00065D32" w:rsidRPr="00162663" w:rsidRDefault="00065D32">
            <w:pPr>
              <w:pStyle w:val="aff3"/>
              <w:numPr>
                <w:ilvl w:val="0"/>
                <w:numId w:val="8"/>
              </w:numPr>
              <w:jc w:val="left"/>
              <w:rPr>
                <w:sz w:val="24"/>
                <w:szCs w:val="24"/>
                <w:lang w:eastAsia="ru-RU"/>
              </w:rPr>
            </w:pPr>
            <w:r w:rsidRPr="00162663"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065D32" w:rsidRPr="00162663" w:rsidRDefault="00065D32">
            <w:pPr>
              <w:pStyle w:val="aff3"/>
              <w:numPr>
                <w:ilvl w:val="0"/>
                <w:numId w:val="8"/>
              </w:numPr>
              <w:jc w:val="left"/>
              <w:rPr>
                <w:sz w:val="24"/>
                <w:szCs w:val="24"/>
                <w:lang w:eastAsia="ru-RU"/>
              </w:rPr>
            </w:pPr>
            <w:r w:rsidRPr="00162663">
              <w:rPr>
                <w:sz w:val="24"/>
                <w:szCs w:val="24"/>
                <w:lang w:eastAsia="ru-RU"/>
              </w:rPr>
              <w:t xml:space="preserve">водные преграды </w:t>
            </w:r>
          </w:p>
        </w:tc>
        <w:tc>
          <w:tcPr>
            <w:tcW w:w="3969" w:type="dxa"/>
            <w:tcBorders>
              <w:bottom w:val="single" w:sz="4" w:space="0" w:color="000000"/>
            </w:tcBorders>
            <w:vAlign w:val="center"/>
          </w:tcPr>
          <w:p w:rsidR="00065D32" w:rsidRPr="00162663" w:rsidRDefault="00065D32">
            <w:pPr>
              <w:pStyle w:val="aff3"/>
              <w:ind w:left="0" w:firstLine="0"/>
              <w:rPr>
                <w:sz w:val="24"/>
                <w:szCs w:val="24"/>
                <w:lang w:eastAsia="ru-RU"/>
              </w:rPr>
            </w:pPr>
            <w:r w:rsidRPr="00162663">
              <w:rPr>
                <w:sz w:val="24"/>
                <w:szCs w:val="24"/>
                <w:lang w:eastAsia="ru-RU"/>
              </w:rPr>
              <w:lastRenderedPageBreak/>
              <w:t>Автомобильная дорога</w:t>
            </w:r>
          </w:p>
        </w:tc>
      </w:tr>
    </w:tbl>
    <w:p w:rsidR="00150D96" w:rsidRPr="00162663" w:rsidRDefault="00E02806" w:rsidP="00162663">
      <w:pPr>
        <w:pStyle w:val="aff3"/>
        <w:numPr>
          <w:ilvl w:val="2"/>
          <w:numId w:val="13"/>
        </w:numPr>
        <w:tabs>
          <w:tab w:val="left" w:pos="1276"/>
        </w:tabs>
        <w:ind w:left="0" w:firstLine="567"/>
        <w:jc w:val="both"/>
        <w:rPr>
          <w:sz w:val="24"/>
          <w:szCs w:val="24"/>
        </w:rPr>
      </w:pPr>
      <w:r w:rsidRPr="00162663">
        <w:rPr>
          <w:sz w:val="24"/>
          <w:szCs w:val="24"/>
        </w:rPr>
        <w:lastRenderedPageBreak/>
        <w:t xml:space="preserve">Основные требования к КТП 10 (6)/0,4 кВ </w:t>
      </w: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929"/>
        <w:gridCol w:w="1896"/>
        <w:gridCol w:w="1570"/>
        <w:gridCol w:w="1559"/>
        <w:gridCol w:w="2410"/>
      </w:tblGrid>
      <w:tr w:rsidR="00150D96" w:rsidRPr="00162663" w:rsidTr="00065D32">
        <w:trPr>
          <w:cantSplit/>
        </w:trPr>
        <w:tc>
          <w:tcPr>
            <w:tcW w:w="6096" w:type="dxa"/>
            <w:gridSpan w:val="4"/>
            <w:tcBorders>
              <w:bottom w:val="single" w:sz="4" w:space="0" w:color="000000"/>
            </w:tcBorders>
            <w:vAlign w:val="center"/>
          </w:tcPr>
          <w:p w:rsidR="00150D96" w:rsidRPr="00162663" w:rsidRDefault="00E02806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969" w:type="dxa"/>
            <w:gridSpan w:val="2"/>
            <w:vAlign w:val="center"/>
          </w:tcPr>
          <w:p w:rsidR="00150D96" w:rsidRPr="00162663" w:rsidRDefault="00E02806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Параметры</w:t>
            </w:r>
          </w:p>
        </w:tc>
      </w:tr>
      <w:tr w:rsidR="00150D96" w:rsidRPr="00162663" w:rsidTr="00065D32">
        <w:trPr>
          <w:cantSplit/>
        </w:trPr>
        <w:tc>
          <w:tcPr>
            <w:tcW w:w="10065" w:type="dxa"/>
            <w:gridSpan w:val="6"/>
            <w:tcBorders>
              <w:bottom w:val="single" w:sz="4" w:space="0" w:color="000000"/>
            </w:tcBorders>
            <w:vAlign w:val="center"/>
          </w:tcPr>
          <w:p w:rsidR="00150D96" w:rsidRPr="00162663" w:rsidRDefault="00E02806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Конструктивное исполнение</w:t>
            </w:r>
          </w:p>
        </w:tc>
      </w:tr>
      <w:tr w:rsidR="00150D96" w:rsidRPr="00162663" w:rsidTr="00065D32">
        <w:trPr>
          <w:cantSplit/>
        </w:trPr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Тип КТП</w:t>
            </w:r>
          </w:p>
        </w:tc>
        <w:tc>
          <w:tcPr>
            <w:tcW w:w="3969" w:type="dxa"/>
            <w:gridSpan w:val="2"/>
          </w:tcPr>
          <w:p w:rsidR="00150D96" w:rsidRPr="00162663" w:rsidRDefault="00E02806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Тупиковая</w:t>
            </w:r>
          </w:p>
        </w:tc>
      </w:tr>
      <w:tr w:rsidR="00150D96" w:rsidRPr="00162663" w:rsidTr="00065D32">
        <w:trPr>
          <w:cantSplit/>
        </w:trPr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Конструктивное исполнение КТП</w:t>
            </w:r>
          </w:p>
        </w:tc>
        <w:tc>
          <w:tcPr>
            <w:tcW w:w="3969" w:type="dxa"/>
            <w:gridSpan w:val="2"/>
          </w:tcPr>
          <w:p w:rsidR="00150D96" w:rsidRPr="00162663" w:rsidRDefault="00E02806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Киоск</w:t>
            </w:r>
          </w:p>
        </w:tc>
      </w:tr>
      <w:tr w:rsidR="00150D96" w:rsidRPr="00162663" w:rsidTr="00065D32">
        <w:trPr>
          <w:cantSplit/>
        </w:trPr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Номинальное напряжение ВН/НН, кВ</w:t>
            </w:r>
          </w:p>
        </w:tc>
        <w:tc>
          <w:tcPr>
            <w:tcW w:w="3969" w:type="dxa"/>
            <w:gridSpan w:val="2"/>
          </w:tcPr>
          <w:p w:rsidR="00150D96" w:rsidRPr="00162663" w:rsidRDefault="00E02806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10/0,4</w:t>
            </w:r>
          </w:p>
        </w:tc>
      </w:tr>
      <w:tr w:rsidR="00150D96" w:rsidRPr="00162663" w:rsidTr="00065D32">
        <w:trPr>
          <w:cantSplit/>
        </w:trPr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3969" w:type="dxa"/>
            <w:gridSpan w:val="2"/>
          </w:tcPr>
          <w:p w:rsidR="00150D96" w:rsidRPr="00162663" w:rsidRDefault="00E02806">
            <w:pPr>
              <w:jc w:val="center"/>
              <w:rPr>
                <w:sz w:val="24"/>
                <w:szCs w:val="24"/>
                <w:vertAlign w:val="superscript"/>
              </w:rPr>
            </w:pPr>
            <w:r w:rsidRPr="00162663">
              <w:rPr>
                <w:sz w:val="24"/>
                <w:szCs w:val="24"/>
              </w:rPr>
              <w:t>УХЛ</w:t>
            </w:r>
          </w:p>
        </w:tc>
      </w:tr>
      <w:tr w:rsidR="00150D96" w:rsidRPr="00162663" w:rsidTr="00065D32">
        <w:trPr>
          <w:cantSplit/>
        </w:trPr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Степень защиты оболочки по ГОСТ 14254-96, не менее</w:t>
            </w:r>
          </w:p>
        </w:tc>
        <w:tc>
          <w:tcPr>
            <w:tcW w:w="3969" w:type="dxa"/>
            <w:gridSpan w:val="2"/>
            <w:vAlign w:val="center"/>
          </w:tcPr>
          <w:p w:rsidR="00150D96" w:rsidRPr="00162663" w:rsidRDefault="00150D96">
            <w:pPr>
              <w:jc w:val="center"/>
              <w:rPr>
                <w:sz w:val="24"/>
                <w:szCs w:val="24"/>
              </w:rPr>
            </w:pPr>
          </w:p>
        </w:tc>
      </w:tr>
      <w:tr w:rsidR="00150D96" w:rsidRPr="00162663" w:rsidTr="00065D32">
        <w:trPr>
          <w:cantSplit/>
        </w:trPr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Высота установки над уровнем моря, м, не более</w:t>
            </w:r>
          </w:p>
        </w:tc>
        <w:tc>
          <w:tcPr>
            <w:tcW w:w="3969" w:type="dxa"/>
            <w:gridSpan w:val="2"/>
            <w:vAlign w:val="center"/>
          </w:tcPr>
          <w:p w:rsidR="00150D96" w:rsidRPr="00162663" w:rsidRDefault="00150D96">
            <w:pPr>
              <w:jc w:val="center"/>
              <w:rPr>
                <w:sz w:val="24"/>
                <w:szCs w:val="24"/>
              </w:rPr>
            </w:pPr>
          </w:p>
        </w:tc>
      </w:tr>
      <w:tr w:rsidR="00150D96" w:rsidRPr="00162663" w:rsidTr="00065D32">
        <w:trPr>
          <w:cantSplit/>
        </w:trPr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 xml:space="preserve">Трансформатор в комплекте поставки </w:t>
            </w:r>
          </w:p>
        </w:tc>
        <w:tc>
          <w:tcPr>
            <w:tcW w:w="3969" w:type="dxa"/>
            <w:gridSpan w:val="2"/>
          </w:tcPr>
          <w:p w:rsidR="00150D96" w:rsidRPr="00162663" w:rsidRDefault="00E02806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Да</w:t>
            </w:r>
          </w:p>
        </w:tc>
      </w:tr>
      <w:tr w:rsidR="00150D96" w:rsidRPr="00162663" w:rsidTr="00065D32">
        <w:trPr>
          <w:cantSplit/>
        </w:trPr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Количество трансформаторов</w:t>
            </w:r>
          </w:p>
        </w:tc>
        <w:tc>
          <w:tcPr>
            <w:tcW w:w="3969" w:type="dxa"/>
            <w:gridSpan w:val="2"/>
          </w:tcPr>
          <w:p w:rsidR="00150D96" w:rsidRPr="00162663" w:rsidRDefault="00E02806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1</w:t>
            </w:r>
          </w:p>
        </w:tc>
      </w:tr>
      <w:tr w:rsidR="00150D96" w:rsidRPr="00162663" w:rsidTr="00065D32">
        <w:trPr>
          <w:cantSplit/>
        </w:trPr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Тип ввода ВН</w:t>
            </w:r>
          </w:p>
        </w:tc>
        <w:tc>
          <w:tcPr>
            <w:tcW w:w="3969" w:type="dxa"/>
            <w:gridSpan w:val="2"/>
          </w:tcPr>
          <w:p w:rsidR="00150D96" w:rsidRPr="00162663" w:rsidRDefault="00E02806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В</w:t>
            </w:r>
          </w:p>
        </w:tc>
      </w:tr>
      <w:tr w:rsidR="00150D96" w:rsidRPr="00162663" w:rsidTr="00065D32">
        <w:trPr>
          <w:cantSplit/>
        </w:trPr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 xml:space="preserve">Тип ввода НН </w:t>
            </w:r>
          </w:p>
        </w:tc>
        <w:tc>
          <w:tcPr>
            <w:tcW w:w="3969" w:type="dxa"/>
            <w:gridSpan w:val="2"/>
          </w:tcPr>
          <w:p w:rsidR="00150D96" w:rsidRPr="00162663" w:rsidRDefault="00E02806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В</w:t>
            </w:r>
          </w:p>
        </w:tc>
      </w:tr>
      <w:tr w:rsidR="00150D96" w:rsidRPr="00162663" w:rsidTr="00065D32">
        <w:trPr>
          <w:cantSplit/>
        </w:trPr>
        <w:tc>
          <w:tcPr>
            <w:tcW w:w="26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50D96" w:rsidRPr="00162663" w:rsidRDefault="00E02806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Коридор обслуживания</w:t>
            </w:r>
          </w:p>
        </w:tc>
        <w:tc>
          <w:tcPr>
            <w:tcW w:w="3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в РУВН</w:t>
            </w:r>
          </w:p>
        </w:tc>
        <w:tc>
          <w:tcPr>
            <w:tcW w:w="3969" w:type="dxa"/>
            <w:gridSpan w:val="2"/>
          </w:tcPr>
          <w:p w:rsidR="00150D96" w:rsidRPr="00162663" w:rsidRDefault="00E02806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-</w:t>
            </w:r>
          </w:p>
        </w:tc>
      </w:tr>
      <w:tr w:rsidR="00150D96" w:rsidRPr="00162663" w:rsidTr="00065D32">
        <w:trPr>
          <w:cantSplit/>
        </w:trPr>
        <w:tc>
          <w:tcPr>
            <w:tcW w:w="263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50D96" w:rsidRPr="00162663" w:rsidRDefault="00150D96">
            <w:pPr>
              <w:rPr>
                <w:sz w:val="24"/>
                <w:szCs w:val="24"/>
              </w:rPr>
            </w:pPr>
          </w:p>
        </w:tc>
        <w:tc>
          <w:tcPr>
            <w:tcW w:w="3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в РУНН</w:t>
            </w:r>
          </w:p>
        </w:tc>
        <w:tc>
          <w:tcPr>
            <w:tcW w:w="3969" w:type="dxa"/>
            <w:gridSpan w:val="2"/>
          </w:tcPr>
          <w:p w:rsidR="00150D96" w:rsidRPr="00162663" w:rsidRDefault="00E02806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-</w:t>
            </w:r>
          </w:p>
        </w:tc>
      </w:tr>
      <w:tr w:rsidR="00150D96" w:rsidRPr="00162663" w:rsidTr="00065D32">
        <w:trPr>
          <w:cantSplit/>
        </w:trPr>
        <w:tc>
          <w:tcPr>
            <w:tcW w:w="10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D96" w:rsidRPr="00162663" w:rsidRDefault="00E02806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Силовой трансформатор</w:t>
            </w:r>
          </w:p>
        </w:tc>
      </w:tr>
      <w:tr w:rsidR="00150D96" w:rsidRPr="00162663" w:rsidTr="00065D32">
        <w:trPr>
          <w:cantSplit/>
        </w:trPr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Тип трансформатора</w:t>
            </w:r>
          </w:p>
        </w:tc>
        <w:tc>
          <w:tcPr>
            <w:tcW w:w="3969" w:type="dxa"/>
            <w:gridSpan w:val="2"/>
          </w:tcPr>
          <w:p w:rsidR="00150D96" w:rsidRPr="00162663" w:rsidRDefault="00E02806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ТМГ</w:t>
            </w:r>
          </w:p>
        </w:tc>
      </w:tr>
      <w:tr w:rsidR="00150D96" w:rsidRPr="00162663" w:rsidTr="00065D32">
        <w:trPr>
          <w:cantSplit/>
        </w:trPr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Номинальная мощность, кВА</w:t>
            </w:r>
          </w:p>
        </w:tc>
        <w:tc>
          <w:tcPr>
            <w:tcW w:w="3969" w:type="dxa"/>
            <w:gridSpan w:val="2"/>
          </w:tcPr>
          <w:p w:rsidR="00150D96" w:rsidRPr="00162663" w:rsidRDefault="00E02806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250</w:t>
            </w:r>
          </w:p>
        </w:tc>
      </w:tr>
      <w:tr w:rsidR="00150D96" w:rsidRPr="00162663" w:rsidTr="00065D32">
        <w:trPr>
          <w:cantSplit/>
          <w:trHeight w:val="313"/>
        </w:trPr>
        <w:tc>
          <w:tcPr>
            <w:tcW w:w="452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Номинальное напряжение обмоток, кВ: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ВН</w:t>
            </w:r>
          </w:p>
        </w:tc>
        <w:tc>
          <w:tcPr>
            <w:tcW w:w="3969" w:type="dxa"/>
            <w:gridSpan w:val="2"/>
            <w:vAlign w:val="center"/>
          </w:tcPr>
          <w:p w:rsidR="00150D96" w:rsidRPr="00162663" w:rsidRDefault="00E02806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6</w:t>
            </w:r>
          </w:p>
        </w:tc>
      </w:tr>
      <w:tr w:rsidR="00150D96" w:rsidRPr="00162663" w:rsidTr="00065D32">
        <w:trPr>
          <w:cantSplit/>
        </w:trPr>
        <w:tc>
          <w:tcPr>
            <w:tcW w:w="4526" w:type="dxa"/>
            <w:gridSpan w:val="3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D96" w:rsidRPr="00162663" w:rsidRDefault="00150D96">
            <w:pPr>
              <w:rPr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НН</w:t>
            </w:r>
          </w:p>
        </w:tc>
        <w:tc>
          <w:tcPr>
            <w:tcW w:w="3969" w:type="dxa"/>
            <w:gridSpan w:val="2"/>
          </w:tcPr>
          <w:p w:rsidR="00150D96" w:rsidRPr="00162663" w:rsidRDefault="00E02806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0,4</w:t>
            </w:r>
          </w:p>
        </w:tc>
      </w:tr>
      <w:tr w:rsidR="00150D96" w:rsidRPr="00162663" w:rsidTr="00065D32">
        <w:trPr>
          <w:cantSplit/>
        </w:trPr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Схема и группа соединения обмоток</w:t>
            </w:r>
          </w:p>
        </w:tc>
        <w:tc>
          <w:tcPr>
            <w:tcW w:w="3969" w:type="dxa"/>
            <w:gridSpan w:val="2"/>
            <w:vAlign w:val="center"/>
          </w:tcPr>
          <w:p w:rsidR="00150D96" w:rsidRPr="00162663" w:rsidRDefault="00E02806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  <w:lang w:val="en-US"/>
              </w:rPr>
              <w:t>Δ/Y-</w:t>
            </w:r>
            <w:r w:rsidRPr="00162663">
              <w:rPr>
                <w:sz w:val="24"/>
                <w:szCs w:val="24"/>
              </w:rPr>
              <w:t>11</w:t>
            </w:r>
          </w:p>
        </w:tc>
      </w:tr>
      <w:tr w:rsidR="00150D96" w:rsidRPr="00162663" w:rsidTr="00065D32">
        <w:trPr>
          <w:cantSplit/>
        </w:trPr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 xml:space="preserve">Способ и диапазон регулирования на стороне ВН   </w:t>
            </w:r>
          </w:p>
        </w:tc>
        <w:tc>
          <w:tcPr>
            <w:tcW w:w="3969" w:type="dxa"/>
            <w:gridSpan w:val="2"/>
            <w:vAlign w:val="center"/>
          </w:tcPr>
          <w:p w:rsidR="00150D96" w:rsidRPr="00162663" w:rsidRDefault="00E02806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ПБВ</w:t>
            </w:r>
          </w:p>
        </w:tc>
      </w:tr>
      <w:tr w:rsidR="00150D96" w:rsidRPr="00162663" w:rsidTr="00065D32">
        <w:trPr>
          <w:cantSplit/>
        </w:trPr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Потери ХХ, Вт, не более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D96" w:rsidRPr="00162663" w:rsidRDefault="00E02806">
            <w:pPr>
              <w:jc w:val="center"/>
              <w:rPr>
                <w:i/>
                <w:sz w:val="24"/>
                <w:szCs w:val="24"/>
              </w:rPr>
            </w:pPr>
            <w:r w:rsidRPr="00162663">
              <w:rPr>
                <w:i/>
                <w:sz w:val="24"/>
                <w:szCs w:val="24"/>
              </w:rPr>
              <w:t>Х2, согласно стандарту</w:t>
            </w:r>
          </w:p>
          <w:p w:rsidR="00150D96" w:rsidRPr="00162663" w:rsidRDefault="00E0280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62663">
              <w:rPr>
                <w:i/>
                <w:sz w:val="24"/>
                <w:szCs w:val="24"/>
              </w:rPr>
              <w:t>СТО 34.01-3.2-011-2021</w:t>
            </w:r>
          </w:p>
        </w:tc>
      </w:tr>
      <w:tr w:rsidR="00150D96" w:rsidRPr="00162663" w:rsidTr="00065D32">
        <w:trPr>
          <w:cantSplit/>
        </w:trPr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Потери КЗ, Вт, не более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D96" w:rsidRPr="00162663" w:rsidRDefault="00E02806">
            <w:pPr>
              <w:jc w:val="center"/>
              <w:rPr>
                <w:i/>
                <w:sz w:val="24"/>
                <w:szCs w:val="24"/>
              </w:rPr>
            </w:pPr>
            <w:r w:rsidRPr="00162663">
              <w:rPr>
                <w:i/>
                <w:sz w:val="24"/>
                <w:szCs w:val="24"/>
              </w:rPr>
              <w:t xml:space="preserve">К2, согласно стандарту </w:t>
            </w:r>
          </w:p>
          <w:p w:rsidR="00150D96" w:rsidRPr="00162663" w:rsidRDefault="00E0280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62663">
              <w:rPr>
                <w:i/>
                <w:sz w:val="24"/>
                <w:szCs w:val="24"/>
              </w:rPr>
              <w:t>СТО 34.01-3.2-011-2021</w:t>
            </w:r>
          </w:p>
        </w:tc>
      </w:tr>
      <w:tr w:rsidR="00150D96" w:rsidRPr="00162663" w:rsidTr="00065D32">
        <w:trPr>
          <w:cantSplit/>
        </w:trPr>
        <w:tc>
          <w:tcPr>
            <w:tcW w:w="10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D96" w:rsidRPr="00162663" w:rsidRDefault="00E02806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РУ ВН</w:t>
            </w:r>
          </w:p>
        </w:tc>
      </w:tr>
      <w:tr w:rsidR="00150D96" w:rsidRPr="00162663" w:rsidTr="00065D32">
        <w:trPr>
          <w:cantSplit/>
        </w:trPr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 xml:space="preserve">Тип защитного аппарата 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D96" w:rsidRPr="00162663" w:rsidRDefault="00E02806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Плавкие вставки</w:t>
            </w:r>
          </w:p>
        </w:tc>
      </w:tr>
      <w:tr w:rsidR="00150D96" w:rsidRPr="00162663" w:rsidTr="00065D32">
        <w:trPr>
          <w:cantSplit/>
        </w:trPr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Номинальный ток, А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D96" w:rsidRPr="00162663" w:rsidRDefault="00E02806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  <w:lang w:eastAsia="ru-RU"/>
              </w:rPr>
              <w:t>630</w:t>
            </w:r>
          </w:p>
        </w:tc>
      </w:tr>
      <w:tr w:rsidR="00150D96" w:rsidRPr="00162663" w:rsidTr="00065D32">
        <w:trPr>
          <w:cantSplit/>
        </w:trPr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Номинальный ток отключения, кА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D96" w:rsidRPr="00162663" w:rsidRDefault="00E02806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  <w:lang w:eastAsia="ru-RU"/>
              </w:rPr>
              <w:t>31,5</w:t>
            </w:r>
          </w:p>
        </w:tc>
      </w:tr>
      <w:tr w:rsidR="00150D96" w:rsidRPr="00162663" w:rsidTr="00065D32">
        <w:trPr>
          <w:cantSplit/>
        </w:trPr>
        <w:tc>
          <w:tcPr>
            <w:tcW w:w="10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D96" w:rsidRPr="00162663" w:rsidRDefault="00E02806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РУ НН</w:t>
            </w:r>
          </w:p>
        </w:tc>
      </w:tr>
      <w:tr w:rsidR="00150D96" w:rsidRPr="00162663" w:rsidTr="00065D32">
        <w:trPr>
          <w:cantSplit/>
        </w:trPr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Тип вводного коммутационного аппарата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D96" w:rsidRPr="00162663" w:rsidRDefault="00E02806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ВР</w:t>
            </w:r>
          </w:p>
        </w:tc>
      </w:tr>
      <w:tr w:rsidR="00150D96" w:rsidRPr="00162663" w:rsidTr="00065D32">
        <w:trPr>
          <w:cantSplit/>
        </w:trPr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Номинальный ток вводного аппарата, А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D96" w:rsidRPr="00162663" w:rsidRDefault="00E02806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  <w:lang w:eastAsia="ru-RU"/>
              </w:rPr>
              <w:t>630</w:t>
            </w:r>
          </w:p>
        </w:tc>
      </w:tr>
      <w:tr w:rsidR="00150D96" w:rsidRPr="00162663" w:rsidTr="00065D32">
        <w:trPr>
          <w:cantSplit/>
          <w:trHeight w:val="96"/>
        </w:trPr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Число отходящих линий (с учетом расширения)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D96" w:rsidRPr="00162663" w:rsidRDefault="00E02806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150D96" w:rsidRPr="00162663" w:rsidTr="00065D32">
        <w:trPr>
          <w:cantSplit/>
        </w:trPr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Тип коммутационного аппарата отходящих линий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D96" w:rsidRPr="00162663" w:rsidRDefault="00E02806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  <w:lang w:eastAsia="ru-RU"/>
              </w:rPr>
              <w:t xml:space="preserve">ВА 57 </w:t>
            </w:r>
          </w:p>
        </w:tc>
      </w:tr>
      <w:tr w:rsidR="00150D96" w:rsidRPr="00162663" w:rsidTr="00065D32">
        <w:trPr>
          <w:cantSplit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Отходящие линии</w:t>
            </w:r>
          </w:p>
        </w:tc>
        <w:tc>
          <w:tcPr>
            <w:tcW w:w="4395" w:type="dxa"/>
            <w:gridSpan w:val="3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Номер линии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D96" w:rsidRPr="00162663" w:rsidRDefault="00150D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D96" w:rsidRPr="00162663" w:rsidRDefault="00150D96">
            <w:pPr>
              <w:jc w:val="center"/>
              <w:rPr>
                <w:sz w:val="24"/>
                <w:szCs w:val="24"/>
              </w:rPr>
            </w:pPr>
          </w:p>
        </w:tc>
      </w:tr>
      <w:tr w:rsidR="00150D96" w:rsidRPr="00162663" w:rsidTr="00065D32">
        <w:trPr>
          <w:cantSplit/>
          <w:trHeight w:val="295"/>
        </w:trPr>
        <w:tc>
          <w:tcPr>
            <w:tcW w:w="1701" w:type="dxa"/>
            <w:vMerge/>
            <w:tcBorders>
              <w:left w:val="single" w:sz="4" w:space="0" w:color="000000"/>
            </w:tcBorders>
          </w:tcPr>
          <w:p w:rsidR="00150D96" w:rsidRPr="00162663" w:rsidRDefault="00150D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Номинальный ток, 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D96" w:rsidRPr="00162663" w:rsidRDefault="00150D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D96" w:rsidRPr="00162663" w:rsidRDefault="00150D96">
            <w:pPr>
              <w:jc w:val="center"/>
              <w:rPr>
                <w:sz w:val="24"/>
                <w:szCs w:val="24"/>
              </w:rPr>
            </w:pPr>
          </w:p>
        </w:tc>
      </w:tr>
      <w:tr w:rsidR="00150D96" w:rsidRPr="00162663" w:rsidTr="00065D32">
        <w:trPr>
          <w:cantSplit/>
        </w:trPr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50D96" w:rsidRPr="00162663" w:rsidRDefault="00150D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Резерв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D96" w:rsidRPr="00162663" w:rsidRDefault="00150D96">
            <w:pPr>
              <w:jc w:val="center"/>
              <w:rPr>
                <w:sz w:val="24"/>
                <w:szCs w:val="24"/>
              </w:rPr>
            </w:pPr>
          </w:p>
        </w:tc>
      </w:tr>
      <w:tr w:rsidR="00150D96" w:rsidRPr="00162663" w:rsidTr="00065D32">
        <w:trPr>
          <w:cantSplit/>
          <w:trHeight w:val="157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50D96" w:rsidRPr="00162663" w:rsidRDefault="00E02806">
            <w:pPr>
              <w:rPr>
                <w:sz w:val="24"/>
                <w:szCs w:val="24"/>
                <w:vertAlign w:val="superscript"/>
              </w:rPr>
            </w:pPr>
            <w:r w:rsidRPr="00162663">
              <w:rPr>
                <w:sz w:val="24"/>
                <w:szCs w:val="24"/>
              </w:rPr>
              <w:t>Учёт в РУНН (ввод)</w:t>
            </w:r>
          </w:p>
        </w:tc>
        <w:tc>
          <w:tcPr>
            <w:tcW w:w="4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0D96" w:rsidRPr="00162663" w:rsidRDefault="00E02806">
            <w:pPr>
              <w:rPr>
                <w:sz w:val="24"/>
                <w:szCs w:val="24"/>
                <w:vertAlign w:val="superscript"/>
              </w:rPr>
            </w:pPr>
            <w:r w:rsidRPr="00162663">
              <w:rPr>
                <w:sz w:val="24"/>
                <w:szCs w:val="24"/>
              </w:rPr>
              <w:t>счетчик электрической энергии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150D96" w:rsidRPr="00162663" w:rsidRDefault="00E02806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-</w:t>
            </w:r>
          </w:p>
        </w:tc>
      </w:tr>
      <w:tr w:rsidR="00150D96" w:rsidRPr="00162663" w:rsidTr="00065D32">
        <w:trPr>
          <w:cantSplit/>
          <w:trHeight w:val="197"/>
        </w:trPr>
        <w:tc>
          <w:tcPr>
            <w:tcW w:w="1701" w:type="dxa"/>
            <w:vMerge/>
            <w:tcBorders>
              <w:left w:val="single" w:sz="4" w:space="0" w:color="000000"/>
            </w:tcBorders>
            <w:vAlign w:val="center"/>
          </w:tcPr>
          <w:p w:rsidR="00150D96" w:rsidRPr="00162663" w:rsidRDefault="00150D96">
            <w:pPr>
              <w:rPr>
                <w:sz w:val="24"/>
                <w:szCs w:val="24"/>
              </w:rPr>
            </w:pPr>
          </w:p>
        </w:tc>
        <w:tc>
          <w:tcPr>
            <w:tcW w:w="4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трансформаторы тока 0,4 кВ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</w:tcBorders>
          </w:tcPr>
          <w:p w:rsidR="00150D96" w:rsidRPr="00162663" w:rsidRDefault="00E02806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ТТИ 400/5</w:t>
            </w:r>
          </w:p>
        </w:tc>
      </w:tr>
      <w:tr w:rsidR="00150D96" w:rsidRPr="00162663" w:rsidTr="00065D32">
        <w:trPr>
          <w:cantSplit/>
          <w:trHeight w:val="96"/>
        </w:trPr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0D96" w:rsidRPr="00162663" w:rsidRDefault="00150D96">
            <w:pPr>
              <w:rPr>
                <w:sz w:val="24"/>
                <w:szCs w:val="24"/>
              </w:rPr>
            </w:pPr>
          </w:p>
        </w:tc>
        <w:tc>
          <w:tcPr>
            <w:tcW w:w="4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0D96" w:rsidRPr="00162663" w:rsidRDefault="00E02806">
            <w:pPr>
              <w:rPr>
                <w:sz w:val="24"/>
                <w:szCs w:val="24"/>
                <w:vertAlign w:val="superscript"/>
              </w:rPr>
            </w:pPr>
            <w:r w:rsidRPr="00162663">
              <w:rPr>
                <w:sz w:val="24"/>
                <w:szCs w:val="24"/>
              </w:rPr>
              <w:t>наличие испытательной коробки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50D96" w:rsidRPr="00162663" w:rsidRDefault="00E02806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-</w:t>
            </w:r>
          </w:p>
        </w:tc>
      </w:tr>
      <w:tr w:rsidR="00150D96" w:rsidRPr="00162663" w:rsidTr="00065D32">
        <w:trPr>
          <w:cantSplit/>
          <w:trHeight w:val="278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Учёт в РУНН (отходящие линии)</w:t>
            </w:r>
          </w:p>
        </w:tc>
        <w:tc>
          <w:tcPr>
            <w:tcW w:w="4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Номер линии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</w:tcPr>
          <w:p w:rsidR="00150D96" w:rsidRPr="00162663" w:rsidRDefault="00150D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</w:tcPr>
          <w:p w:rsidR="00150D96" w:rsidRPr="00162663" w:rsidRDefault="00150D96">
            <w:pPr>
              <w:jc w:val="center"/>
              <w:rPr>
                <w:sz w:val="24"/>
                <w:szCs w:val="24"/>
              </w:rPr>
            </w:pPr>
          </w:p>
        </w:tc>
      </w:tr>
      <w:tr w:rsidR="00150D96" w:rsidRPr="00162663" w:rsidTr="00065D32">
        <w:trPr>
          <w:cantSplit/>
          <w:trHeight w:val="144"/>
        </w:trPr>
        <w:tc>
          <w:tcPr>
            <w:tcW w:w="1701" w:type="dxa"/>
            <w:vMerge/>
            <w:tcBorders>
              <w:left w:val="single" w:sz="4" w:space="0" w:color="000000"/>
            </w:tcBorders>
            <w:vAlign w:val="center"/>
          </w:tcPr>
          <w:p w:rsidR="00150D96" w:rsidRPr="00162663" w:rsidRDefault="00150D96">
            <w:pPr>
              <w:rPr>
                <w:sz w:val="24"/>
                <w:szCs w:val="24"/>
              </w:rPr>
            </w:pPr>
          </w:p>
        </w:tc>
        <w:tc>
          <w:tcPr>
            <w:tcW w:w="4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Резерв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150D96" w:rsidRPr="00162663" w:rsidRDefault="00150D96">
            <w:pPr>
              <w:jc w:val="center"/>
              <w:rPr>
                <w:sz w:val="24"/>
                <w:szCs w:val="24"/>
              </w:rPr>
            </w:pPr>
          </w:p>
        </w:tc>
      </w:tr>
      <w:tr w:rsidR="00150D96" w:rsidRPr="00162663" w:rsidTr="00065D32">
        <w:trPr>
          <w:cantSplit/>
          <w:trHeight w:val="96"/>
        </w:trPr>
        <w:tc>
          <w:tcPr>
            <w:tcW w:w="1701" w:type="dxa"/>
            <w:vMerge/>
            <w:tcBorders>
              <w:left w:val="single" w:sz="4" w:space="0" w:color="000000"/>
            </w:tcBorders>
            <w:vAlign w:val="center"/>
          </w:tcPr>
          <w:p w:rsidR="00150D96" w:rsidRPr="00162663" w:rsidRDefault="00150D96">
            <w:pPr>
              <w:rPr>
                <w:sz w:val="24"/>
                <w:szCs w:val="24"/>
              </w:rPr>
            </w:pPr>
          </w:p>
        </w:tc>
        <w:tc>
          <w:tcPr>
            <w:tcW w:w="4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0D96" w:rsidRPr="00162663" w:rsidRDefault="00E02806">
            <w:pPr>
              <w:rPr>
                <w:sz w:val="24"/>
                <w:szCs w:val="24"/>
                <w:vertAlign w:val="superscript"/>
              </w:rPr>
            </w:pPr>
            <w:r w:rsidRPr="00162663">
              <w:rPr>
                <w:sz w:val="24"/>
                <w:szCs w:val="24"/>
              </w:rPr>
              <w:t>счетчик электрической энергии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150D96" w:rsidRPr="00162663" w:rsidRDefault="00150D96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150D96" w:rsidRPr="00162663" w:rsidTr="00065D32">
        <w:trPr>
          <w:cantSplit/>
          <w:trHeight w:val="236"/>
        </w:trPr>
        <w:tc>
          <w:tcPr>
            <w:tcW w:w="1701" w:type="dxa"/>
            <w:vMerge/>
            <w:tcBorders>
              <w:left w:val="single" w:sz="4" w:space="0" w:color="000000"/>
            </w:tcBorders>
            <w:vAlign w:val="center"/>
          </w:tcPr>
          <w:p w:rsidR="00150D96" w:rsidRPr="00162663" w:rsidRDefault="00150D96">
            <w:pPr>
              <w:rPr>
                <w:sz w:val="24"/>
                <w:szCs w:val="24"/>
              </w:rPr>
            </w:pPr>
          </w:p>
        </w:tc>
        <w:tc>
          <w:tcPr>
            <w:tcW w:w="4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трансформаторы тока 0,4 кВ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</w:tcBorders>
          </w:tcPr>
          <w:p w:rsidR="00150D96" w:rsidRPr="00162663" w:rsidRDefault="00150D96">
            <w:pPr>
              <w:jc w:val="center"/>
              <w:rPr>
                <w:sz w:val="24"/>
                <w:szCs w:val="24"/>
              </w:rPr>
            </w:pPr>
          </w:p>
        </w:tc>
      </w:tr>
      <w:tr w:rsidR="00150D96" w:rsidRPr="00162663" w:rsidTr="00065D32">
        <w:trPr>
          <w:cantSplit/>
          <w:trHeight w:val="139"/>
        </w:trPr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0D96" w:rsidRPr="00162663" w:rsidRDefault="00150D96">
            <w:pPr>
              <w:rPr>
                <w:sz w:val="24"/>
                <w:szCs w:val="24"/>
              </w:rPr>
            </w:pPr>
          </w:p>
        </w:tc>
        <w:tc>
          <w:tcPr>
            <w:tcW w:w="4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0D96" w:rsidRPr="00162663" w:rsidRDefault="00E02806">
            <w:pPr>
              <w:rPr>
                <w:sz w:val="24"/>
                <w:szCs w:val="24"/>
                <w:vertAlign w:val="superscript"/>
              </w:rPr>
            </w:pPr>
            <w:r w:rsidRPr="00162663">
              <w:rPr>
                <w:sz w:val="24"/>
                <w:szCs w:val="24"/>
              </w:rPr>
              <w:t>наличие испытательной коробки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50D96" w:rsidRPr="00162663" w:rsidRDefault="00150D96">
            <w:pPr>
              <w:jc w:val="center"/>
              <w:rPr>
                <w:sz w:val="24"/>
                <w:szCs w:val="24"/>
              </w:rPr>
            </w:pPr>
          </w:p>
        </w:tc>
      </w:tr>
      <w:tr w:rsidR="00150D96" w:rsidRPr="00162663" w:rsidTr="00065D32">
        <w:trPr>
          <w:cantSplit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Требование к АСТУ (АСУЭ и ТМ)</w:t>
            </w:r>
          </w:p>
        </w:tc>
        <w:tc>
          <w:tcPr>
            <w:tcW w:w="83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0D96" w:rsidRPr="00162663" w:rsidRDefault="00150D96">
            <w:pPr>
              <w:jc w:val="both"/>
              <w:rPr>
                <w:sz w:val="24"/>
                <w:szCs w:val="24"/>
              </w:rPr>
            </w:pPr>
          </w:p>
        </w:tc>
      </w:tr>
      <w:tr w:rsidR="00150D96" w:rsidRPr="00162663" w:rsidTr="00065D32">
        <w:trPr>
          <w:cantSplit/>
        </w:trPr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 xml:space="preserve">Тип АСУЭ филиала 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D96" w:rsidRPr="00162663" w:rsidRDefault="00150D96">
            <w:pPr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150D96" w:rsidRPr="00162663" w:rsidRDefault="00E02806" w:rsidP="00162663">
      <w:pPr>
        <w:pStyle w:val="310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sz w:val="24"/>
          <w:szCs w:val="24"/>
        </w:rPr>
      </w:pPr>
      <w:r w:rsidRPr="00162663">
        <w:rPr>
          <w:bCs/>
          <w:iCs/>
          <w:sz w:val="24"/>
          <w:szCs w:val="24"/>
        </w:rPr>
        <w:t>размещение трансформаторных подстанций 6-10/0,4 необходимо выполнять в центре нагрузок</w:t>
      </w:r>
      <w:r w:rsidRPr="00162663">
        <w:rPr>
          <w:sz w:val="24"/>
          <w:szCs w:val="24"/>
        </w:rPr>
        <w:t xml:space="preserve"> с целью минимизации потерь в сети 0,4 кВ,</w:t>
      </w:r>
      <w:r w:rsidRPr="00162663">
        <w:rPr>
          <w:bCs/>
          <w:iCs/>
          <w:sz w:val="24"/>
          <w:szCs w:val="24"/>
        </w:rPr>
        <w:t xml:space="preserve"> размещение трансформаторных подстанций 6-10/0,4 кВ вне центра нагрузок должно быть обосновано;</w:t>
      </w:r>
    </w:p>
    <w:p w:rsidR="00150D96" w:rsidRPr="00162663" w:rsidRDefault="00E02806" w:rsidP="00162663">
      <w:pPr>
        <w:pStyle w:val="310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sz w:val="24"/>
          <w:szCs w:val="24"/>
        </w:rPr>
      </w:pPr>
      <w:r w:rsidRPr="00162663">
        <w:rPr>
          <w:sz w:val="24"/>
          <w:szCs w:val="24"/>
        </w:rPr>
        <w:t>количество отходящих линий РУ НН и номинальные параметры коммутационных аппаратов РУ НН уточнить при проектировании с проведением необходимых расчетов;</w:t>
      </w:r>
    </w:p>
    <w:p w:rsidR="00150D96" w:rsidRPr="00162663" w:rsidRDefault="00E02806" w:rsidP="00162663">
      <w:pPr>
        <w:pStyle w:val="310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sz w:val="24"/>
          <w:szCs w:val="24"/>
        </w:rPr>
      </w:pPr>
      <w:r w:rsidRPr="00162663">
        <w:rPr>
          <w:sz w:val="24"/>
          <w:szCs w:val="24"/>
        </w:rPr>
        <w:t>конструкция крыши должна исключать сток воды с крыши на стены;</w:t>
      </w:r>
    </w:p>
    <w:p w:rsidR="00150D96" w:rsidRPr="00162663" w:rsidRDefault="00E02806" w:rsidP="00162663">
      <w:pPr>
        <w:pStyle w:val="310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sz w:val="24"/>
          <w:szCs w:val="24"/>
        </w:rPr>
      </w:pPr>
      <w:r w:rsidRPr="00162663">
        <w:rPr>
          <w:sz w:val="24"/>
          <w:szCs w:val="24"/>
        </w:rPr>
        <w:t>з</w:t>
      </w:r>
      <w:r w:rsidRPr="00162663">
        <w:rPr>
          <w:bCs/>
          <w:iCs/>
          <w:sz w:val="24"/>
          <w:szCs w:val="24"/>
        </w:rPr>
        <w:t>ащиту КТП/СТП 10(6)/0,4 кВ от перенапряжений осуществить ограничителями перенапряжений 6 (10) кВ и 0,4 кВ в соответствии с СТО 56947007-29.240.02.001-2008;</w:t>
      </w:r>
    </w:p>
    <w:p w:rsidR="00150D96" w:rsidRPr="00162663" w:rsidRDefault="00E02806" w:rsidP="00162663">
      <w:pPr>
        <w:pStyle w:val="310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sz w:val="24"/>
          <w:szCs w:val="24"/>
        </w:rPr>
      </w:pPr>
      <w:r w:rsidRPr="00162663">
        <w:rPr>
          <w:bCs/>
          <w:iCs/>
          <w:sz w:val="24"/>
          <w:szCs w:val="24"/>
        </w:rPr>
        <w:t>выбор мощности трансформаторов производить на основании технико-экономического сравнения вариантов, учитывающих допустимую перегрузку трансформаторов, уровень потерь в стали и обмотках трансформаторов, обоснованный (в т.ч. заключенными договорами ТП) рост нагрузок в ближайшую (1-3 года) перспективу;</w:t>
      </w:r>
    </w:p>
    <w:p w:rsidR="00150D96" w:rsidRPr="00162663" w:rsidRDefault="00E02806" w:rsidP="00162663">
      <w:pPr>
        <w:pStyle w:val="310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sz w:val="24"/>
          <w:szCs w:val="24"/>
        </w:rPr>
      </w:pPr>
      <w:r w:rsidRPr="00162663">
        <w:rPr>
          <w:bCs/>
          <w:iCs/>
          <w:sz w:val="24"/>
          <w:szCs w:val="24"/>
        </w:rPr>
        <w:t>конструкция трансформаторных подстанций и распределительных трансформаторных пунктов должна допускать замену трансформаторов на большую мощность при предполагаемом росте нагрузок в перспективе 5 лет и более;</w:t>
      </w:r>
    </w:p>
    <w:p w:rsidR="00150D96" w:rsidRPr="00162663" w:rsidRDefault="00E02806" w:rsidP="00162663">
      <w:pPr>
        <w:pStyle w:val="310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sz w:val="24"/>
          <w:szCs w:val="24"/>
        </w:rPr>
      </w:pPr>
      <w:r w:rsidRPr="00162663">
        <w:rPr>
          <w:bCs/>
          <w:iCs/>
          <w:sz w:val="24"/>
          <w:szCs w:val="24"/>
        </w:rPr>
        <w:t>силовые трансформаторы 6-10 кВ должны быть произведены с применением современных технологий и материалов для снижения уровня удельных технических потерь;</w:t>
      </w:r>
    </w:p>
    <w:p w:rsidR="00150D96" w:rsidRPr="00162663" w:rsidRDefault="00E02806" w:rsidP="00162663">
      <w:pPr>
        <w:pStyle w:val="310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sz w:val="24"/>
          <w:szCs w:val="24"/>
        </w:rPr>
      </w:pPr>
      <w:r w:rsidRPr="00162663">
        <w:rPr>
          <w:bCs/>
          <w:iCs/>
          <w:sz w:val="24"/>
          <w:szCs w:val="24"/>
        </w:rPr>
        <w:t>при проектировании кабельного ввода с КЛ 6 кВ в КТП предусмотреть дополнительные изоляторы для крепления спуска ВЛ к КТП;</w:t>
      </w:r>
    </w:p>
    <w:p w:rsidR="00150D96" w:rsidRPr="00162663" w:rsidRDefault="00E02806" w:rsidP="00162663">
      <w:pPr>
        <w:pStyle w:val="310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sz w:val="24"/>
          <w:szCs w:val="24"/>
        </w:rPr>
      </w:pPr>
      <w:r w:rsidRPr="00162663">
        <w:rPr>
          <w:sz w:val="24"/>
          <w:szCs w:val="24"/>
        </w:rPr>
        <w:t>на всех открывающихся створках дверей ТП-10(6)/0,4 кВ (шкафах СТП-10(6)/0,4кВ) должны быть нанесены знаки безопасности «ОСТОРОЖНО ЭЛЕКТРИЧЕСКОЕ НАПРЯЖЕНИЕ», согласно СТО 34.01-30.1-001-2016 и «Не влезай, убьет!», согласно СТО 34.01-24-001-2015;</w:t>
      </w:r>
    </w:p>
    <w:p w:rsidR="00150D96" w:rsidRPr="00162663" w:rsidRDefault="00E02806" w:rsidP="00162663">
      <w:pPr>
        <w:pStyle w:val="310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sz w:val="24"/>
          <w:szCs w:val="24"/>
        </w:rPr>
      </w:pPr>
      <w:r w:rsidRPr="00162663">
        <w:rPr>
          <w:sz w:val="24"/>
          <w:szCs w:val="24"/>
        </w:rPr>
        <w:t>на ТП-10(6)/0,4 кВ (СТП-10(6)/0,4кВ) должна быть установлена</w:t>
      </w:r>
      <w:r w:rsidR="00162663" w:rsidRPr="00162663">
        <w:rPr>
          <w:sz w:val="24"/>
          <w:szCs w:val="24"/>
        </w:rPr>
        <w:t xml:space="preserve"> </w:t>
      </w:r>
      <w:r w:rsidRPr="00162663">
        <w:rPr>
          <w:sz w:val="24"/>
          <w:szCs w:val="24"/>
        </w:rPr>
        <w:t>информационная табличка с диспетчерским наименованием</w:t>
      </w:r>
      <w:r w:rsidR="00162663" w:rsidRPr="00162663">
        <w:rPr>
          <w:sz w:val="24"/>
          <w:szCs w:val="24"/>
        </w:rPr>
        <w:t>;</w:t>
      </w:r>
      <w:r w:rsidRPr="00162663">
        <w:rPr>
          <w:sz w:val="24"/>
          <w:szCs w:val="24"/>
        </w:rPr>
        <w:t xml:space="preserve"> </w:t>
      </w:r>
    </w:p>
    <w:p w:rsidR="00150D96" w:rsidRPr="00162663" w:rsidRDefault="00E02806" w:rsidP="00162663">
      <w:pPr>
        <w:pStyle w:val="310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sz w:val="24"/>
          <w:szCs w:val="24"/>
        </w:rPr>
      </w:pPr>
      <w:r w:rsidRPr="00162663">
        <w:rPr>
          <w:sz w:val="24"/>
          <w:szCs w:val="24"/>
        </w:rPr>
        <w:t>в РУ-0,4 кВ должны иметься надписи панелей, аппаратов, отдельных цепей, соответствующие диспетчерским наименованиям, указанным в нормальной схеме ТП. Схема должна быть утверждена руководителем РЭС и размещаться на двери (либо внутри РУ);</w:t>
      </w:r>
    </w:p>
    <w:p w:rsidR="00150D96" w:rsidRPr="00162663" w:rsidRDefault="00E02806" w:rsidP="00162663">
      <w:pPr>
        <w:pStyle w:val="310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sz w:val="24"/>
          <w:szCs w:val="24"/>
        </w:rPr>
      </w:pPr>
      <w:r w:rsidRPr="00162663">
        <w:rPr>
          <w:sz w:val="24"/>
          <w:szCs w:val="24"/>
        </w:rPr>
        <w:t>присоединение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ПТЭ);</w:t>
      </w:r>
    </w:p>
    <w:p w:rsidR="00150D96" w:rsidRPr="00162663" w:rsidRDefault="00E02806" w:rsidP="00162663">
      <w:pPr>
        <w:pStyle w:val="310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sz w:val="24"/>
          <w:szCs w:val="24"/>
        </w:rPr>
      </w:pPr>
      <w:r w:rsidRPr="00162663">
        <w:rPr>
          <w:sz w:val="24"/>
          <w:szCs w:val="24"/>
        </w:rPr>
        <w:t>в качестве заземляющих проводников преимущественно использовать оцинкованную полосу/круг. Максимально сократить при выполнении строительно-монтажных работ количество изгибов заземляющих проводников.</w:t>
      </w:r>
    </w:p>
    <w:p w:rsidR="00150D96" w:rsidRPr="00162663" w:rsidRDefault="00E02806" w:rsidP="00162663">
      <w:pPr>
        <w:pStyle w:val="aff3"/>
        <w:numPr>
          <w:ilvl w:val="2"/>
          <w:numId w:val="13"/>
        </w:numPr>
        <w:tabs>
          <w:tab w:val="left" w:pos="1276"/>
        </w:tabs>
        <w:ind w:left="0" w:firstLine="567"/>
        <w:jc w:val="both"/>
        <w:rPr>
          <w:sz w:val="24"/>
          <w:szCs w:val="24"/>
        </w:rPr>
      </w:pPr>
      <w:r w:rsidRPr="00162663">
        <w:rPr>
          <w:sz w:val="24"/>
          <w:szCs w:val="24"/>
        </w:rPr>
        <w:t>Основные требования к разъединителю 6(10) кВ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63"/>
        <w:gridCol w:w="2268"/>
      </w:tblGrid>
      <w:tr w:rsidR="00150D96" w:rsidRPr="00162663">
        <w:trPr>
          <w:cantSplit/>
        </w:trPr>
        <w:tc>
          <w:tcPr>
            <w:tcW w:w="7763" w:type="dxa"/>
            <w:tcBorders>
              <w:bottom w:val="single" w:sz="4" w:space="0" w:color="000000"/>
            </w:tcBorders>
            <w:vAlign w:val="center"/>
          </w:tcPr>
          <w:p w:rsidR="00150D96" w:rsidRPr="00162663" w:rsidRDefault="00E02806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:rsidR="00150D96" w:rsidRPr="00162663" w:rsidRDefault="00E02806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Параметры</w:t>
            </w:r>
          </w:p>
        </w:tc>
      </w:tr>
      <w:tr w:rsidR="00150D96" w:rsidRPr="00162663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Конструктивное исполнение</w:t>
            </w:r>
          </w:p>
        </w:tc>
        <w:tc>
          <w:tcPr>
            <w:tcW w:w="2268" w:type="dxa"/>
          </w:tcPr>
          <w:p w:rsidR="00150D96" w:rsidRPr="00162663" w:rsidRDefault="00E02806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рубящий</w:t>
            </w:r>
          </w:p>
        </w:tc>
      </w:tr>
      <w:tr w:rsidR="00150D96" w:rsidRPr="00162663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Вид установки</w:t>
            </w:r>
          </w:p>
        </w:tc>
        <w:tc>
          <w:tcPr>
            <w:tcW w:w="2268" w:type="dxa"/>
          </w:tcPr>
          <w:p w:rsidR="00150D96" w:rsidRPr="00162663" w:rsidRDefault="00E02806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наружная</w:t>
            </w:r>
          </w:p>
        </w:tc>
      </w:tr>
      <w:tr w:rsidR="00150D96" w:rsidRPr="00162663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Тип привода</w:t>
            </w:r>
          </w:p>
        </w:tc>
        <w:tc>
          <w:tcPr>
            <w:tcW w:w="2268" w:type="dxa"/>
            <w:vAlign w:val="center"/>
          </w:tcPr>
          <w:p w:rsidR="00150D96" w:rsidRPr="00162663" w:rsidRDefault="00E02806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ручной</w:t>
            </w:r>
          </w:p>
        </w:tc>
      </w:tr>
      <w:tr w:rsidR="00150D96" w:rsidRPr="00162663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268" w:type="dxa"/>
          </w:tcPr>
          <w:p w:rsidR="00150D96" w:rsidRPr="00162663" w:rsidRDefault="00E02806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10</w:t>
            </w:r>
          </w:p>
        </w:tc>
      </w:tr>
      <w:tr w:rsidR="00150D96" w:rsidRPr="00162663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 xml:space="preserve">Наибольшее рабочее напряжение, кВ, не менее </w:t>
            </w:r>
          </w:p>
        </w:tc>
        <w:tc>
          <w:tcPr>
            <w:tcW w:w="2268" w:type="dxa"/>
          </w:tcPr>
          <w:p w:rsidR="00150D96" w:rsidRPr="00162663" w:rsidRDefault="00E02806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12</w:t>
            </w:r>
          </w:p>
        </w:tc>
      </w:tr>
      <w:tr w:rsidR="00150D96" w:rsidRPr="00162663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Номинальный ток, А</w:t>
            </w:r>
          </w:p>
        </w:tc>
        <w:tc>
          <w:tcPr>
            <w:tcW w:w="2268" w:type="dxa"/>
          </w:tcPr>
          <w:p w:rsidR="00150D96" w:rsidRPr="00162663" w:rsidRDefault="00E02806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400</w:t>
            </w:r>
          </w:p>
        </w:tc>
      </w:tr>
      <w:tr w:rsidR="00150D96" w:rsidRPr="00162663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lastRenderedPageBreak/>
              <w:t xml:space="preserve">Допустимая механическая нагрузка на выводы </w:t>
            </w:r>
          </w:p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с учетом влияния ветровых нагрузок (скорость ветра до 15 м/с) и образования льда (толщина корки льда до 20 мм), Н, не более</w:t>
            </w:r>
          </w:p>
        </w:tc>
        <w:tc>
          <w:tcPr>
            <w:tcW w:w="2268" w:type="dxa"/>
            <w:vAlign w:val="center"/>
          </w:tcPr>
          <w:p w:rsidR="00150D96" w:rsidRPr="00162663" w:rsidRDefault="00E02806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200</w:t>
            </w:r>
          </w:p>
        </w:tc>
      </w:tr>
      <w:tr w:rsidR="00150D96" w:rsidRPr="00162663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2268" w:type="dxa"/>
            <w:vAlign w:val="center"/>
          </w:tcPr>
          <w:p w:rsidR="00150D96" w:rsidRPr="00162663" w:rsidRDefault="00E02806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У</w:t>
            </w:r>
          </w:p>
        </w:tc>
      </w:tr>
      <w:tr w:rsidR="00150D96" w:rsidRPr="00162663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 xml:space="preserve">Количество валов привода </w:t>
            </w:r>
          </w:p>
        </w:tc>
        <w:tc>
          <w:tcPr>
            <w:tcW w:w="2268" w:type="dxa"/>
            <w:vAlign w:val="center"/>
          </w:tcPr>
          <w:p w:rsidR="00150D96" w:rsidRPr="00162663" w:rsidRDefault="00E02806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2</w:t>
            </w:r>
          </w:p>
        </w:tc>
      </w:tr>
      <w:tr w:rsidR="00150D96" w:rsidRPr="00162663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Количество заземляющих ножей</w:t>
            </w:r>
          </w:p>
        </w:tc>
        <w:tc>
          <w:tcPr>
            <w:tcW w:w="2268" w:type="dxa"/>
            <w:vAlign w:val="center"/>
          </w:tcPr>
          <w:p w:rsidR="00150D96" w:rsidRPr="00162663" w:rsidRDefault="00E02806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1</w:t>
            </w:r>
          </w:p>
        </w:tc>
      </w:tr>
      <w:tr w:rsidR="00150D96" w:rsidRPr="00162663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D96" w:rsidRPr="00162663" w:rsidRDefault="00E02806">
            <w:pPr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 xml:space="preserve">Механические блокировки </w:t>
            </w:r>
          </w:p>
        </w:tc>
        <w:tc>
          <w:tcPr>
            <w:tcW w:w="2268" w:type="dxa"/>
            <w:vAlign w:val="center"/>
          </w:tcPr>
          <w:p w:rsidR="00150D96" w:rsidRPr="00162663" w:rsidRDefault="00E02806">
            <w:pPr>
              <w:jc w:val="center"/>
              <w:rPr>
                <w:sz w:val="24"/>
                <w:szCs w:val="24"/>
              </w:rPr>
            </w:pPr>
            <w:r w:rsidRPr="00162663">
              <w:rPr>
                <w:sz w:val="24"/>
                <w:szCs w:val="24"/>
              </w:rPr>
              <w:t>да</w:t>
            </w:r>
          </w:p>
        </w:tc>
      </w:tr>
    </w:tbl>
    <w:p w:rsidR="00150D96" w:rsidRPr="00162663" w:rsidRDefault="00E02806" w:rsidP="00162663">
      <w:pPr>
        <w:pStyle w:val="aff3"/>
        <w:numPr>
          <w:ilvl w:val="2"/>
          <w:numId w:val="12"/>
        </w:numPr>
        <w:tabs>
          <w:tab w:val="left" w:pos="709"/>
        </w:tabs>
        <w:ind w:left="0" w:firstLine="567"/>
        <w:jc w:val="both"/>
        <w:rPr>
          <w:bCs/>
          <w:iCs/>
          <w:sz w:val="24"/>
          <w:szCs w:val="24"/>
        </w:rPr>
      </w:pPr>
      <w:r w:rsidRPr="00162663">
        <w:rPr>
          <w:bCs/>
          <w:iCs/>
          <w:sz w:val="24"/>
          <w:szCs w:val="24"/>
        </w:rPr>
        <w:t>на КЛ 10 (6) кВ применить высоконадежные разъединители 10 кВ рубящего или качающегося типа. Все стальные части разъединителя, в том числе и крепеж, должны иметь стойкое антикоррозийное покрытие на весь срок службы.</w:t>
      </w:r>
    </w:p>
    <w:p w:rsidR="00150D96" w:rsidRPr="00162663" w:rsidRDefault="00E02806" w:rsidP="00162663">
      <w:pPr>
        <w:pStyle w:val="aff3"/>
        <w:numPr>
          <w:ilvl w:val="2"/>
          <w:numId w:val="12"/>
        </w:numPr>
        <w:tabs>
          <w:tab w:val="left" w:pos="709"/>
          <w:tab w:val="left" w:pos="1701"/>
        </w:tabs>
        <w:ind w:left="0" w:firstLine="567"/>
        <w:jc w:val="both"/>
        <w:rPr>
          <w:bCs/>
          <w:iCs/>
          <w:sz w:val="24"/>
          <w:szCs w:val="24"/>
        </w:rPr>
      </w:pPr>
      <w:r w:rsidRPr="00162663">
        <w:rPr>
          <w:bCs/>
          <w:iCs/>
          <w:sz w:val="24"/>
          <w:szCs w:val="24"/>
        </w:rPr>
        <w:t xml:space="preserve">предусмотреть тягоуловители на все разъединители и запирающие устройства установленного образца на все приводы разъединителей. </w:t>
      </w:r>
    </w:p>
    <w:p w:rsidR="00150D96" w:rsidRPr="00162663" w:rsidRDefault="00E02806" w:rsidP="00162663">
      <w:pPr>
        <w:pStyle w:val="aff3"/>
        <w:numPr>
          <w:ilvl w:val="2"/>
          <w:numId w:val="12"/>
        </w:numPr>
        <w:tabs>
          <w:tab w:val="left" w:pos="709"/>
          <w:tab w:val="left" w:pos="1701"/>
        </w:tabs>
        <w:ind w:left="0" w:firstLine="567"/>
        <w:jc w:val="both"/>
        <w:rPr>
          <w:bCs/>
          <w:iCs/>
          <w:sz w:val="24"/>
          <w:szCs w:val="24"/>
        </w:rPr>
      </w:pPr>
      <w:r w:rsidRPr="00162663">
        <w:rPr>
          <w:bCs/>
          <w:iCs/>
          <w:sz w:val="24"/>
          <w:szCs w:val="24"/>
        </w:rPr>
        <w:t>предусматривать (при необходимости, определяемой проектом) дополнительную приемную траверсу на разъединителе в сторону ТП.</w:t>
      </w:r>
    </w:p>
    <w:p w:rsidR="00150D96" w:rsidRPr="00162663" w:rsidRDefault="00E02806" w:rsidP="00162663">
      <w:pPr>
        <w:pStyle w:val="aff3"/>
        <w:numPr>
          <w:ilvl w:val="2"/>
          <w:numId w:val="12"/>
        </w:numPr>
        <w:tabs>
          <w:tab w:val="left" w:pos="709"/>
          <w:tab w:val="left" w:pos="1701"/>
        </w:tabs>
        <w:ind w:left="0" w:firstLine="567"/>
        <w:jc w:val="both"/>
        <w:rPr>
          <w:bCs/>
          <w:iCs/>
          <w:sz w:val="24"/>
          <w:szCs w:val="24"/>
        </w:rPr>
      </w:pPr>
      <w:r w:rsidRPr="00162663">
        <w:rPr>
          <w:sz w:val="24"/>
          <w:szCs w:val="24"/>
        </w:rPr>
        <w:t xml:space="preserve">установить на опоры КЛ-10(6) кВ над приводами управления разъединителями информационные таблички с диспетчерскими наименованиями разъединителей и указанием положения рабочих и заземляющих ножей. </w:t>
      </w:r>
    </w:p>
    <w:p w:rsidR="00150D96" w:rsidRPr="00162663" w:rsidRDefault="00E02806" w:rsidP="00162663">
      <w:pPr>
        <w:pStyle w:val="aff3"/>
        <w:numPr>
          <w:ilvl w:val="0"/>
          <w:numId w:val="13"/>
        </w:numPr>
        <w:tabs>
          <w:tab w:val="left" w:pos="851"/>
          <w:tab w:val="left" w:pos="1134"/>
          <w:tab w:val="left" w:pos="1276"/>
        </w:tabs>
        <w:ind w:left="0" w:firstLine="567"/>
        <w:jc w:val="both"/>
        <w:rPr>
          <w:b/>
          <w:sz w:val="24"/>
          <w:szCs w:val="24"/>
        </w:rPr>
      </w:pPr>
      <w:r w:rsidRPr="00162663">
        <w:rPr>
          <w:b/>
          <w:sz w:val="24"/>
          <w:szCs w:val="24"/>
        </w:rPr>
        <w:t>Требования к проведению СМР и ПНР</w:t>
      </w:r>
    </w:p>
    <w:p w:rsidR="00150D96" w:rsidRPr="00162663" w:rsidRDefault="00E02806" w:rsidP="00162663">
      <w:pPr>
        <w:pStyle w:val="aff3"/>
        <w:numPr>
          <w:ilvl w:val="1"/>
          <w:numId w:val="13"/>
        </w:numPr>
        <w:tabs>
          <w:tab w:val="left" w:pos="993"/>
        </w:tabs>
        <w:ind w:left="0" w:firstLine="567"/>
        <w:jc w:val="both"/>
        <w:rPr>
          <w:bCs/>
          <w:iCs/>
          <w:sz w:val="24"/>
          <w:szCs w:val="24"/>
        </w:rPr>
      </w:pPr>
      <w:r w:rsidRPr="00162663">
        <w:rPr>
          <w:bCs/>
          <w:iCs/>
          <w:sz w:val="24"/>
          <w:szCs w:val="24"/>
        </w:rPr>
        <w:t>Последовательность проведения работ:</w:t>
      </w:r>
    </w:p>
    <w:p w:rsidR="00150D96" w:rsidRPr="00162663" w:rsidRDefault="00E02806" w:rsidP="00162663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bCs/>
          <w:iCs/>
          <w:sz w:val="24"/>
          <w:szCs w:val="24"/>
        </w:rPr>
      </w:pPr>
      <w:r w:rsidRPr="00162663">
        <w:rPr>
          <w:bCs/>
          <w:iCs/>
          <w:sz w:val="24"/>
          <w:szCs w:val="24"/>
        </w:rPr>
        <w:t>Подрядчик разрабатывает проектную документацию.</w:t>
      </w:r>
    </w:p>
    <w:p w:rsidR="00150D96" w:rsidRPr="00162663" w:rsidRDefault="00E02806" w:rsidP="00162663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bCs/>
          <w:iCs/>
          <w:sz w:val="24"/>
          <w:szCs w:val="24"/>
        </w:rPr>
      </w:pPr>
      <w:r w:rsidRPr="00162663">
        <w:rPr>
          <w:bCs/>
          <w:iCs/>
          <w:sz w:val="24"/>
          <w:szCs w:val="24"/>
        </w:rPr>
        <w:t>Подготовительные работы и поставка материалов Подрядчиком;</w:t>
      </w:r>
    </w:p>
    <w:p w:rsidR="00150D96" w:rsidRPr="00162663" w:rsidRDefault="00E02806" w:rsidP="00162663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bCs/>
          <w:iCs/>
          <w:sz w:val="24"/>
          <w:szCs w:val="24"/>
        </w:rPr>
      </w:pPr>
      <w:r w:rsidRPr="00162663">
        <w:rPr>
          <w:bCs/>
          <w:iCs/>
          <w:sz w:val="24"/>
          <w:szCs w:val="24"/>
        </w:rPr>
        <w:t>Проведение СМР (в соответствии с проектом) Подрядчиком;</w:t>
      </w:r>
    </w:p>
    <w:p w:rsidR="00150D96" w:rsidRPr="00162663" w:rsidRDefault="00E02806" w:rsidP="00162663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bCs/>
          <w:iCs/>
          <w:sz w:val="24"/>
          <w:szCs w:val="24"/>
        </w:rPr>
      </w:pPr>
      <w:r w:rsidRPr="00162663">
        <w:rPr>
          <w:bCs/>
          <w:iCs/>
          <w:sz w:val="24"/>
          <w:szCs w:val="24"/>
        </w:rPr>
        <w:t>Проведение ПНР Подрядчиком</w:t>
      </w:r>
    </w:p>
    <w:p w:rsidR="00150D96" w:rsidRPr="00162663" w:rsidRDefault="00E02806" w:rsidP="00162663">
      <w:pPr>
        <w:pStyle w:val="aff3"/>
        <w:numPr>
          <w:ilvl w:val="1"/>
          <w:numId w:val="13"/>
        </w:numPr>
        <w:tabs>
          <w:tab w:val="left" w:pos="993"/>
        </w:tabs>
        <w:ind w:left="0" w:firstLine="567"/>
        <w:jc w:val="both"/>
        <w:rPr>
          <w:bCs/>
          <w:iCs/>
          <w:sz w:val="24"/>
          <w:szCs w:val="24"/>
        </w:rPr>
      </w:pPr>
      <w:r w:rsidRPr="00162663">
        <w:rPr>
          <w:bCs/>
          <w:iCs/>
          <w:sz w:val="24"/>
          <w:szCs w:val="24"/>
        </w:rPr>
        <w:t>Основные требования при производстве работ:</w:t>
      </w:r>
    </w:p>
    <w:p w:rsidR="00150D96" w:rsidRPr="00162663" w:rsidRDefault="00E02806" w:rsidP="00162663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bCs/>
          <w:iCs/>
          <w:sz w:val="24"/>
          <w:szCs w:val="24"/>
        </w:rPr>
      </w:pPr>
      <w:r w:rsidRPr="00162663">
        <w:rPr>
          <w:bCs/>
          <w:iCs/>
          <w:sz w:val="24"/>
          <w:szCs w:val="24"/>
        </w:rPr>
        <w:t>Выполнение при необходимости (в соответствии с проектом) землеустроительных работ.</w:t>
      </w:r>
    </w:p>
    <w:p w:rsidR="00150D96" w:rsidRPr="00162663" w:rsidRDefault="00E02806" w:rsidP="00162663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bCs/>
          <w:iCs/>
          <w:sz w:val="24"/>
          <w:szCs w:val="24"/>
        </w:rPr>
      </w:pPr>
      <w:r w:rsidRPr="00162663">
        <w:rPr>
          <w:bCs/>
          <w:iCs/>
          <w:sz w:val="24"/>
          <w:szCs w:val="24"/>
        </w:rPr>
        <w:t>Страхование рисков, в том числе причинения ущерба третьей стороне.</w:t>
      </w:r>
    </w:p>
    <w:p w:rsidR="00150D96" w:rsidRPr="00162663" w:rsidRDefault="00E02806" w:rsidP="00162663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bCs/>
          <w:iCs/>
          <w:sz w:val="24"/>
          <w:szCs w:val="24"/>
        </w:rPr>
      </w:pPr>
      <w:r w:rsidRPr="00162663">
        <w:rPr>
          <w:bCs/>
          <w:iCs/>
          <w:sz w:val="24"/>
          <w:szCs w:val="24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150D96" w:rsidRPr="00162663" w:rsidRDefault="00E02806" w:rsidP="00162663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bCs/>
          <w:iCs/>
          <w:sz w:val="24"/>
          <w:szCs w:val="24"/>
        </w:rPr>
      </w:pPr>
      <w:r w:rsidRPr="00162663">
        <w:rPr>
          <w:bCs/>
          <w:iCs/>
          <w:sz w:val="24"/>
          <w:szCs w:val="24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150D96" w:rsidRPr="00162663" w:rsidRDefault="00E02806" w:rsidP="00162663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bCs/>
          <w:iCs/>
          <w:sz w:val="24"/>
          <w:szCs w:val="24"/>
        </w:rPr>
      </w:pPr>
      <w:r w:rsidRPr="00162663">
        <w:rPr>
          <w:bCs/>
          <w:iCs/>
          <w:sz w:val="24"/>
          <w:szCs w:val="24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150D96" w:rsidRPr="00162663" w:rsidRDefault="00E02806" w:rsidP="00162663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bCs/>
          <w:iCs/>
          <w:sz w:val="24"/>
          <w:szCs w:val="24"/>
        </w:rPr>
      </w:pPr>
      <w:r w:rsidRPr="00162663">
        <w:rPr>
          <w:bCs/>
          <w:iCs/>
          <w:sz w:val="24"/>
          <w:szCs w:val="24"/>
        </w:rPr>
        <w:t>Оформление при необходимости (</w:t>
      </w:r>
      <w:r w:rsidRPr="00162663">
        <w:rPr>
          <w:bCs/>
          <w:i/>
          <w:sz w:val="24"/>
          <w:szCs w:val="24"/>
        </w:rPr>
        <w:t>при соответствующем обосновании</w:t>
      </w:r>
      <w:r w:rsidRPr="00162663">
        <w:rPr>
          <w:bCs/>
          <w:iCs/>
          <w:sz w:val="24"/>
          <w:szCs w:val="24"/>
        </w:rPr>
        <w:t>) разрешений на производство земляных работ.</w:t>
      </w:r>
    </w:p>
    <w:p w:rsidR="00150D96" w:rsidRPr="00162663" w:rsidRDefault="00E02806" w:rsidP="00162663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bCs/>
          <w:iCs/>
          <w:sz w:val="24"/>
          <w:szCs w:val="24"/>
        </w:rPr>
      </w:pPr>
      <w:r w:rsidRPr="00162663">
        <w:rPr>
          <w:bCs/>
          <w:iCs/>
          <w:sz w:val="24"/>
          <w:szCs w:val="24"/>
        </w:rPr>
        <w:t>Выполнение всех необходимых согласований, возникающих в процессе строительства.</w:t>
      </w:r>
    </w:p>
    <w:p w:rsidR="00150D96" w:rsidRPr="00162663" w:rsidRDefault="00E02806" w:rsidP="00162663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bCs/>
          <w:iCs/>
          <w:sz w:val="24"/>
          <w:szCs w:val="24"/>
        </w:rPr>
      </w:pPr>
      <w:r w:rsidRPr="00162663">
        <w:rPr>
          <w:bCs/>
          <w:iCs/>
          <w:sz w:val="24"/>
          <w:szCs w:val="24"/>
        </w:rPr>
        <w:t>Выполнение всех Технических условий, выданных заинтересованными организациями.</w:t>
      </w:r>
    </w:p>
    <w:p w:rsidR="00150D96" w:rsidRPr="00162663" w:rsidRDefault="00E02806" w:rsidP="00162663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bCs/>
          <w:iCs/>
          <w:sz w:val="24"/>
          <w:szCs w:val="24"/>
        </w:rPr>
      </w:pPr>
      <w:r w:rsidRPr="00162663">
        <w:rPr>
          <w:bCs/>
          <w:iCs/>
          <w:sz w:val="24"/>
          <w:szCs w:val="24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150D96" w:rsidRPr="00162663" w:rsidRDefault="00E02806" w:rsidP="00162663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bCs/>
          <w:iCs/>
          <w:sz w:val="24"/>
          <w:szCs w:val="24"/>
        </w:rPr>
      </w:pPr>
      <w:r w:rsidRPr="00162663">
        <w:rPr>
          <w:bCs/>
          <w:iCs/>
          <w:sz w:val="24"/>
          <w:szCs w:val="24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F22D92" w:rsidRDefault="00F22D92" w:rsidP="00F22D92">
      <w:pPr>
        <w:pStyle w:val="aff3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Требования к подрядной организации</w:t>
      </w:r>
    </w:p>
    <w:p w:rsidR="00F22D92" w:rsidRDefault="00F22D92" w:rsidP="00F22D92">
      <w:pPr>
        <w:pStyle w:val="aff3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Подрядная организация:</w:t>
      </w:r>
    </w:p>
    <w:p w:rsidR="00F22D92" w:rsidRDefault="00F22D92" w:rsidP="00F22D92">
      <w:pPr>
        <w:pStyle w:val="aff3"/>
        <w:tabs>
          <w:tab w:val="left" w:pos="851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>
        <w:rPr>
          <w:sz w:val="24"/>
          <w:szCs w:val="24"/>
        </w:rPr>
        <w:t>должна быть членом саморегулируемой организации в области проектирования и строительства, соответствующей виду выполняемых работ согласно ТЗ (п.4 ст. 48 и п. 2 ст. 52 Градостроительного кодекса РФ от 29.12.2004 № 190-ФЗ);</w:t>
      </w:r>
    </w:p>
    <w:p w:rsidR="00150D96" w:rsidRPr="00162663" w:rsidRDefault="00F22D92" w:rsidP="00F22D92">
      <w:pPr>
        <w:pStyle w:val="aff3"/>
        <w:tabs>
          <w:tab w:val="left" w:pos="851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имеет право привлекать специализированные Субподрядные организации, </w:t>
      </w:r>
      <w:r>
        <w:rPr>
          <w:sz w:val="24"/>
          <w:szCs w:val="24"/>
        </w:rPr>
        <w:br/>
      </w:r>
      <w:r>
        <w:rPr>
          <w:sz w:val="24"/>
          <w:szCs w:val="24"/>
        </w:rPr>
        <w:t>по согласованию с Заказчиком</w:t>
      </w:r>
      <w:bookmarkStart w:id="0" w:name="_GoBack"/>
      <w:bookmarkEnd w:id="0"/>
    </w:p>
    <w:p w:rsidR="00656EF8" w:rsidRPr="00162663" w:rsidRDefault="00656EF8" w:rsidP="00656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284"/>
          <w:tab w:val="left" w:pos="1276"/>
          <w:tab w:val="left" w:pos="1730"/>
        </w:tabs>
        <w:spacing w:line="65" w:lineRule="atLeast"/>
        <w:ind w:firstLine="567"/>
        <w:jc w:val="both"/>
        <w:rPr>
          <w:sz w:val="24"/>
          <w:szCs w:val="24"/>
        </w:rPr>
      </w:pPr>
      <w:r w:rsidRPr="00162663">
        <w:rPr>
          <w:b/>
          <w:color w:val="000000"/>
          <w:sz w:val="24"/>
          <w:szCs w:val="24"/>
        </w:rPr>
        <w:t>6. Гарантийные обязательства</w:t>
      </w:r>
    </w:p>
    <w:p w:rsidR="00656EF8" w:rsidRPr="00162663" w:rsidRDefault="00162663" w:rsidP="00656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  <w:tab w:val="left" w:pos="993"/>
        </w:tabs>
        <w:spacing w:line="65" w:lineRule="atLeast"/>
        <w:ind w:firstLine="567"/>
        <w:jc w:val="both"/>
        <w:rPr>
          <w:sz w:val="24"/>
          <w:szCs w:val="24"/>
        </w:rPr>
      </w:pPr>
      <w:r w:rsidRPr="00162663">
        <w:rPr>
          <w:color w:val="000000"/>
          <w:sz w:val="24"/>
          <w:szCs w:val="24"/>
        </w:rPr>
        <w:t>6</w:t>
      </w:r>
      <w:r w:rsidR="00656EF8" w:rsidRPr="00162663">
        <w:rPr>
          <w:color w:val="000000"/>
          <w:sz w:val="24"/>
          <w:szCs w:val="24"/>
        </w:rPr>
        <w:t>.1. Гарантийный срок Работ устанавливается на срок 3 (</w:t>
      </w:r>
      <w:r w:rsidR="00656EF8" w:rsidRPr="00162663">
        <w:rPr>
          <w:i/>
          <w:color w:val="000000"/>
          <w:sz w:val="24"/>
          <w:szCs w:val="24"/>
        </w:rPr>
        <w:t>три</w:t>
      </w:r>
      <w:r w:rsidR="00656EF8" w:rsidRPr="00162663">
        <w:rPr>
          <w:color w:val="000000"/>
          <w:sz w:val="24"/>
          <w:szCs w:val="24"/>
        </w:rPr>
        <w:t>) года от даты подписания Сторонами Акта выполненных Работ.</w:t>
      </w:r>
    </w:p>
    <w:p w:rsidR="00150D96" w:rsidRPr="00162663" w:rsidRDefault="00162663" w:rsidP="00656EF8">
      <w:pPr>
        <w:pStyle w:val="2111"/>
        <w:ind w:left="0" w:firstLine="567"/>
        <w:jc w:val="both"/>
        <w:rPr>
          <w:color w:val="000000"/>
          <w:sz w:val="24"/>
          <w:szCs w:val="24"/>
        </w:rPr>
      </w:pPr>
      <w:r w:rsidRPr="00162663">
        <w:rPr>
          <w:color w:val="000000"/>
          <w:sz w:val="24"/>
          <w:szCs w:val="24"/>
        </w:rPr>
        <w:t>6</w:t>
      </w:r>
      <w:r w:rsidR="00656EF8" w:rsidRPr="00162663">
        <w:rPr>
          <w:color w:val="000000"/>
          <w:sz w:val="24"/>
          <w:szCs w:val="24"/>
        </w:rPr>
        <w:t>.2. 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3,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656EF8" w:rsidRPr="00162663" w:rsidRDefault="00656EF8" w:rsidP="0016266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284"/>
          <w:tab w:val="left" w:pos="1276"/>
          <w:tab w:val="left" w:pos="1730"/>
        </w:tabs>
        <w:spacing w:line="65" w:lineRule="atLeast"/>
        <w:ind w:firstLine="567"/>
        <w:jc w:val="both"/>
        <w:rPr>
          <w:sz w:val="24"/>
          <w:szCs w:val="24"/>
        </w:rPr>
      </w:pPr>
      <w:r w:rsidRPr="00162663">
        <w:rPr>
          <w:b/>
          <w:color w:val="000000"/>
          <w:sz w:val="24"/>
          <w:szCs w:val="24"/>
        </w:rPr>
        <w:t xml:space="preserve">7. Сроки выполнения работ </w:t>
      </w:r>
    </w:p>
    <w:p w:rsidR="00656EF8" w:rsidRPr="00162663" w:rsidRDefault="00656EF8" w:rsidP="0016266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5" w:lineRule="atLeast"/>
        <w:ind w:firstLine="567"/>
        <w:jc w:val="both"/>
        <w:rPr>
          <w:sz w:val="24"/>
          <w:szCs w:val="24"/>
        </w:rPr>
      </w:pPr>
      <w:r w:rsidRPr="00162663">
        <w:rPr>
          <w:color w:val="000000"/>
          <w:sz w:val="24"/>
          <w:szCs w:val="24"/>
        </w:rPr>
        <w:t xml:space="preserve">Сроки выполнения работ: </w:t>
      </w:r>
    </w:p>
    <w:p w:rsidR="00656EF8" w:rsidRPr="00162663" w:rsidRDefault="00656EF8" w:rsidP="0016266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5" w:lineRule="atLeast"/>
        <w:ind w:firstLine="567"/>
        <w:jc w:val="both"/>
        <w:rPr>
          <w:sz w:val="24"/>
          <w:szCs w:val="24"/>
        </w:rPr>
      </w:pPr>
      <w:r w:rsidRPr="00162663">
        <w:rPr>
          <w:color w:val="000000"/>
          <w:sz w:val="24"/>
          <w:szCs w:val="24"/>
        </w:rPr>
        <w:t>Начало выполнения работ: с даты заключения договора.</w:t>
      </w:r>
    </w:p>
    <w:p w:rsidR="00150D96" w:rsidRPr="00162663" w:rsidRDefault="00656EF8" w:rsidP="00162663">
      <w:pPr>
        <w:pStyle w:val="aff3"/>
        <w:tabs>
          <w:tab w:val="left" w:pos="993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162663">
        <w:rPr>
          <w:color w:val="000000"/>
          <w:sz w:val="24"/>
          <w:szCs w:val="24"/>
        </w:rPr>
        <w:t>Окончание работ: 31.</w:t>
      </w:r>
      <w:r w:rsidR="00162663" w:rsidRPr="00162663">
        <w:rPr>
          <w:color w:val="000000"/>
          <w:sz w:val="24"/>
          <w:szCs w:val="24"/>
        </w:rPr>
        <w:t>12</w:t>
      </w:r>
      <w:r w:rsidRPr="00162663">
        <w:rPr>
          <w:color w:val="000000"/>
          <w:sz w:val="24"/>
          <w:szCs w:val="24"/>
        </w:rPr>
        <w:t>.2026.</w:t>
      </w:r>
    </w:p>
    <w:p w:rsidR="00656EF8" w:rsidRPr="00162663" w:rsidRDefault="00656EF8" w:rsidP="00656EF8">
      <w:pPr>
        <w:pStyle w:val="afff2"/>
        <w:ind w:firstLine="567"/>
        <w:jc w:val="both"/>
        <w:rPr>
          <w:rFonts w:ascii="Times New Roman" w:hAnsi="Times New Roman"/>
          <w:sz w:val="24"/>
          <w:szCs w:val="24"/>
        </w:rPr>
      </w:pPr>
      <w:r w:rsidRPr="00162663">
        <w:rPr>
          <w:rFonts w:ascii="Times New Roman" w:hAnsi="Times New Roman"/>
          <w:b/>
          <w:color w:val="000000"/>
          <w:sz w:val="24"/>
          <w:szCs w:val="24"/>
        </w:rPr>
        <w:t>8</w:t>
      </w:r>
      <w:r w:rsidRPr="00162663">
        <w:rPr>
          <w:rFonts w:ascii="Times New Roman" w:eastAsia="Times New Roman" w:hAnsi="Times New Roman"/>
          <w:b/>
          <w:color w:val="000000"/>
          <w:sz w:val="24"/>
          <w:szCs w:val="24"/>
        </w:rPr>
        <w:t>. Меры по предоставлению национального режима.</w:t>
      </w:r>
    </w:p>
    <w:p w:rsidR="00656EF8" w:rsidRPr="00162663" w:rsidRDefault="00656EF8" w:rsidP="00162663">
      <w:pPr>
        <w:pStyle w:val="aff3"/>
        <w:tabs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2663">
        <w:rPr>
          <w:color w:val="000000"/>
          <w:sz w:val="24"/>
          <w:szCs w:val="24"/>
        </w:rPr>
        <w:t>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к ОКПД2 – 42.22.22.110 - не применяется.</w:t>
      </w:r>
    </w:p>
    <w:p w:rsidR="00150D96" w:rsidRPr="00162663" w:rsidRDefault="00E02806" w:rsidP="00162663">
      <w:pPr>
        <w:pStyle w:val="aff3"/>
        <w:numPr>
          <w:ilvl w:val="0"/>
          <w:numId w:val="15"/>
        </w:numPr>
        <w:tabs>
          <w:tab w:val="left" w:pos="851"/>
          <w:tab w:val="left" w:pos="1276"/>
        </w:tabs>
        <w:ind w:left="0" w:firstLine="568"/>
        <w:jc w:val="both"/>
        <w:rPr>
          <w:b/>
          <w:sz w:val="24"/>
          <w:szCs w:val="24"/>
        </w:rPr>
      </w:pPr>
      <w:r w:rsidRPr="00162663">
        <w:rPr>
          <w:b/>
          <w:sz w:val="24"/>
          <w:szCs w:val="24"/>
        </w:rPr>
        <w:t>Основные нормативно-технические документы, определяющие требования к строительству</w:t>
      </w:r>
    </w:p>
    <w:p w:rsidR="00150D96" w:rsidRPr="00162663" w:rsidRDefault="00E02806" w:rsidP="00162663">
      <w:pPr>
        <w:pStyle w:val="310"/>
        <w:numPr>
          <w:ilvl w:val="0"/>
          <w:numId w:val="4"/>
        </w:numPr>
        <w:tabs>
          <w:tab w:val="left" w:pos="709"/>
        </w:tabs>
        <w:ind w:left="0" w:firstLine="567"/>
        <w:jc w:val="both"/>
        <w:rPr>
          <w:sz w:val="24"/>
          <w:szCs w:val="24"/>
        </w:rPr>
      </w:pPr>
      <w:r w:rsidRPr="00162663">
        <w:rPr>
          <w:sz w:val="24"/>
          <w:szCs w:val="24"/>
        </w:rPr>
        <w:t>Градостроительный кодекс РФ;</w:t>
      </w:r>
    </w:p>
    <w:p w:rsidR="00150D96" w:rsidRPr="00162663" w:rsidRDefault="00E02806" w:rsidP="00162663">
      <w:pPr>
        <w:pStyle w:val="310"/>
        <w:numPr>
          <w:ilvl w:val="0"/>
          <w:numId w:val="4"/>
        </w:numPr>
        <w:tabs>
          <w:tab w:val="left" w:pos="709"/>
        </w:tabs>
        <w:ind w:left="0" w:firstLine="567"/>
        <w:jc w:val="both"/>
        <w:rPr>
          <w:sz w:val="24"/>
          <w:szCs w:val="24"/>
        </w:rPr>
      </w:pPr>
      <w:r w:rsidRPr="00162663">
        <w:rPr>
          <w:sz w:val="24"/>
          <w:szCs w:val="24"/>
        </w:rPr>
        <w:t>Земельный кодекс РФ;</w:t>
      </w:r>
    </w:p>
    <w:p w:rsidR="00150D96" w:rsidRPr="00162663" w:rsidRDefault="00E02806" w:rsidP="00162663">
      <w:pPr>
        <w:pStyle w:val="310"/>
        <w:numPr>
          <w:ilvl w:val="0"/>
          <w:numId w:val="4"/>
        </w:numPr>
        <w:tabs>
          <w:tab w:val="left" w:pos="709"/>
        </w:tabs>
        <w:ind w:left="0" w:firstLine="567"/>
        <w:jc w:val="both"/>
        <w:rPr>
          <w:sz w:val="24"/>
          <w:szCs w:val="24"/>
        </w:rPr>
      </w:pPr>
      <w:r w:rsidRPr="00162663">
        <w:rPr>
          <w:sz w:val="24"/>
          <w:szCs w:val="24"/>
        </w:rPr>
        <w:t xml:space="preserve">Лесной кодекс РФ; </w:t>
      </w:r>
    </w:p>
    <w:p w:rsidR="00150D96" w:rsidRPr="00162663" w:rsidRDefault="00E02806" w:rsidP="00162663">
      <w:pPr>
        <w:pStyle w:val="310"/>
        <w:numPr>
          <w:ilvl w:val="0"/>
          <w:numId w:val="4"/>
        </w:numPr>
        <w:tabs>
          <w:tab w:val="left" w:pos="709"/>
        </w:tabs>
        <w:ind w:left="0" w:firstLine="567"/>
        <w:jc w:val="both"/>
        <w:rPr>
          <w:sz w:val="24"/>
          <w:szCs w:val="24"/>
        </w:rPr>
      </w:pPr>
      <w:r w:rsidRPr="00162663">
        <w:rPr>
          <w:sz w:val="24"/>
          <w:szCs w:val="24"/>
        </w:rPr>
        <w:t>ПУЭ (действующее издание);</w:t>
      </w:r>
    </w:p>
    <w:p w:rsidR="00150D96" w:rsidRPr="00162663" w:rsidRDefault="00E02806" w:rsidP="00162663">
      <w:pPr>
        <w:pStyle w:val="310"/>
        <w:numPr>
          <w:ilvl w:val="0"/>
          <w:numId w:val="4"/>
        </w:numPr>
        <w:tabs>
          <w:tab w:val="left" w:pos="709"/>
        </w:tabs>
        <w:ind w:left="0" w:firstLine="567"/>
        <w:jc w:val="both"/>
        <w:rPr>
          <w:sz w:val="24"/>
          <w:szCs w:val="24"/>
        </w:rPr>
      </w:pPr>
      <w:r w:rsidRPr="00162663">
        <w:rPr>
          <w:sz w:val="24"/>
          <w:szCs w:val="24"/>
        </w:rPr>
        <w:t>ПТЭ (действующее издание);</w:t>
      </w:r>
    </w:p>
    <w:p w:rsidR="00150D96" w:rsidRPr="00162663" w:rsidRDefault="00E02806" w:rsidP="00162663">
      <w:pPr>
        <w:pStyle w:val="310"/>
        <w:numPr>
          <w:ilvl w:val="0"/>
          <w:numId w:val="4"/>
        </w:numPr>
        <w:tabs>
          <w:tab w:val="left" w:pos="709"/>
        </w:tabs>
        <w:ind w:left="0" w:firstLine="567"/>
        <w:jc w:val="both"/>
        <w:rPr>
          <w:color w:val="000000"/>
          <w:sz w:val="24"/>
          <w:szCs w:val="24"/>
        </w:rPr>
      </w:pPr>
      <w:r w:rsidRPr="00162663">
        <w:rPr>
          <w:sz w:val="24"/>
          <w:szCs w:val="24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150D96" w:rsidRPr="00162663" w:rsidRDefault="00E02806" w:rsidP="00162663">
      <w:pPr>
        <w:pStyle w:val="aff3"/>
        <w:numPr>
          <w:ilvl w:val="0"/>
          <w:numId w:val="4"/>
        </w:numPr>
        <w:tabs>
          <w:tab w:val="left" w:pos="709"/>
        </w:tabs>
        <w:ind w:left="0" w:firstLine="567"/>
        <w:jc w:val="both"/>
        <w:rPr>
          <w:sz w:val="24"/>
          <w:szCs w:val="24"/>
        </w:rPr>
      </w:pPr>
      <w:r w:rsidRPr="00162663">
        <w:rPr>
          <w:sz w:val="24"/>
          <w:szCs w:val="24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150D96" w:rsidRPr="00162663" w:rsidRDefault="00E02806" w:rsidP="00162663">
      <w:pPr>
        <w:pStyle w:val="310"/>
        <w:numPr>
          <w:ilvl w:val="0"/>
          <w:numId w:val="4"/>
        </w:numPr>
        <w:tabs>
          <w:tab w:val="left" w:pos="709"/>
        </w:tabs>
        <w:ind w:left="0" w:firstLine="567"/>
        <w:jc w:val="both"/>
        <w:rPr>
          <w:color w:val="000000"/>
          <w:sz w:val="24"/>
          <w:szCs w:val="24"/>
        </w:rPr>
      </w:pPr>
      <w:r w:rsidRPr="00162663">
        <w:rPr>
          <w:sz w:val="24"/>
          <w:szCs w:val="24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150D96" w:rsidRPr="00162663" w:rsidRDefault="00E02806" w:rsidP="00162663">
      <w:pPr>
        <w:pStyle w:val="aff3"/>
        <w:numPr>
          <w:ilvl w:val="0"/>
          <w:numId w:val="4"/>
        </w:numPr>
        <w:tabs>
          <w:tab w:val="left" w:pos="709"/>
        </w:tabs>
        <w:ind w:left="0" w:firstLine="567"/>
        <w:jc w:val="both"/>
        <w:rPr>
          <w:sz w:val="24"/>
          <w:szCs w:val="24"/>
        </w:rPr>
      </w:pPr>
      <w:r w:rsidRPr="00162663">
        <w:rPr>
          <w:sz w:val="24"/>
          <w:szCs w:val="24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150D96" w:rsidRPr="00162663" w:rsidRDefault="00656EF8" w:rsidP="00162663">
      <w:pPr>
        <w:pStyle w:val="aff3"/>
        <w:numPr>
          <w:ilvl w:val="0"/>
          <w:numId w:val="4"/>
        </w:numPr>
        <w:tabs>
          <w:tab w:val="left" w:pos="709"/>
        </w:tabs>
        <w:ind w:left="0" w:firstLine="567"/>
        <w:jc w:val="both"/>
        <w:rPr>
          <w:sz w:val="24"/>
          <w:szCs w:val="24"/>
        </w:rPr>
      </w:pPr>
      <w:r w:rsidRPr="00162663">
        <w:rPr>
          <w:sz w:val="24"/>
          <w:szCs w:val="24"/>
        </w:rPr>
        <w:t>ГОСТ Р 21.</w:t>
      </w:r>
      <w:r w:rsidR="00E02806" w:rsidRPr="00162663">
        <w:rPr>
          <w:sz w:val="24"/>
          <w:szCs w:val="24"/>
        </w:rPr>
        <w:t>101-20</w:t>
      </w:r>
      <w:r w:rsidRPr="00162663">
        <w:rPr>
          <w:sz w:val="24"/>
          <w:szCs w:val="24"/>
        </w:rPr>
        <w:t>20</w:t>
      </w:r>
      <w:r w:rsidR="00E02806" w:rsidRPr="00162663">
        <w:rPr>
          <w:sz w:val="24"/>
          <w:szCs w:val="24"/>
        </w:rPr>
        <w:t xml:space="preserve"> «Система проектной документации для строительства (СПДС). Основные требования к проектной и рабочей документации»;</w:t>
      </w:r>
    </w:p>
    <w:p w:rsidR="00150D96" w:rsidRPr="00162663" w:rsidRDefault="00E02806" w:rsidP="00162663">
      <w:pPr>
        <w:pStyle w:val="310"/>
        <w:numPr>
          <w:ilvl w:val="0"/>
          <w:numId w:val="4"/>
        </w:numPr>
        <w:tabs>
          <w:tab w:val="left" w:pos="709"/>
        </w:tabs>
        <w:ind w:left="0" w:firstLine="567"/>
        <w:jc w:val="both"/>
        <w:rPr>
          <w:color w:val="000000"/>
          <w:sz w:val="24"/>
          <w:szCs w:val="24"/>
        </w:rPr>
      </w:pPr>
      <w:r w:rsidRPr="00162663">
        <w:rPr>
          <w:sz w:val="24"/>
          <w:szCs w:val="24"/>
        </w:rPr>
        <w:t>Положение ПАО «Россети» «О единой технической политике в электросетевом комплексе»;</w:t>
      </w:r>
    </w:p>
    <w:p w:rsidR="00150D96" w:rsidRPr="00162663" w:rsidRDefault="00E02806" w:rsidP="00162663">
      <w:pPr>
        <w:pStyle w:val="310"/>
        <w:numPr>
          <w:ilvl w:val="0"/>
          <w:numId w:val="4"/>
        </w:numPr>
        <w:tabs>
          <w:tab w:val="left" w:pos="709"/>
        </w:tabs>
        <w:ind w:left="0" w:firstLine="567"/>
        <w:jc w:val="both"/>
        <w:rPr>
          <w:color w:val="000000"/>
          <w:sz w:val="24"/>
          <w:szCs w:val="24"/>
        </w:rPr>
      </w:pPr>
      <w:r w:rsidRPr="00162663">
        <w:rPr>
          <w:sz w:val="24"/>
          <w:szCs w:val="24"/>
        </w:rPr>
        <w:t>Концепция цифровизации сетей на 2018-2030 гг. ПАО «Россети»;</w:t>
      </w:r>
    </w:p>
    <w:p w:rsidR="00150D96" w:rsidRPr="00162663" w:rsidRDefault="00E02806" w:rsidP="00162663">
      <w:pPr>
        <w:numPr>
          <w:ilvl w:val="0"/>
          <w:numId w:val="4"/>
        </w:numPr>
        <w:tabs>
          <w:tab w:val="left" w:pos="709"/>
        </w:tabs>
        <w:ind w:left="0" w:firstLine="567"/>
        <w:jc w:val="both"/>
        <w:rPr>
          <w:sz w:val="24"/>
          <w:szCs w:val="24"/>
        </w:rPr>
      </w:pPr>
      <w:r w:rsidRPr="00162663">
        <w:rPr>
          <w:sz w:val="24"/>
          <w:szCs w:val="24"/>
        </w:rPr>
        <w:t>СТО 34.01-21.1-001-2021 «Распределительные электрические сети напряжением 0,4-110 кВ. Требования к технологическому проектированию»;</w:t>
      </w:r>
    </w:p>
    <w:p w:rsidR="00150D96" w:rsidRPr="00162663" w:rsidRDefault="00E02806" w:rsidP="00162663">
      <w:pPr>
        <w:pStyle w:val="310"/>
        <w:numPr>
          <w:ilvl w:val="0"/>
          <w:numId w:val="4"/>
        </w:numPr>
        <w:tabs>
          <w:tab w:val="clear" w:pos="0"/>
          <w:tab w:val="left" w:pos="709"/>
          <w:tab w:val="num" w:pos="1483"/>
        </w:tabs>
        <w:ind w:left="0" w:firstLine="567"/>
        <w:jc w:val="both"/>
        <w:rPr>
          <w:sz w:val="24"/>
          <w:szCs w:val="24"/>
        </w:rPr>
      </w:pPr>
      <w:r w:rsidRPr="00162663">
        <w:rPr>
          <w:sz w:val="24"/>
          <w:szCs w:val="24"/>
        </w:rPr>
        <w:lastRenderedPageBreak/>
        <w:t>СТО 34.01-6.1-001-2016. «Программно-технические комплексы подстанций 6-10 (20) кВ. Общие технические требования»;</w:t>
      </w:r>
    </w:p>
    <w:p w:rsidR="00150D96" w:rsidRPr="00162663" w:rsidRDefault="00E02806" w:rsidP="00162663">
      <w:pPr>
        <w:pStyle w:val="310"/>
        <w:numPr>
          <w:ilvl w:val="0"/>
          <w:numId w:val="4"/>
        </w:numPr>
        <w:tabs>
          <w:tab w:val="clear" w:pos="0"/>
          <w:tab w:val="left" w:pos="709"/>
          <w:tab w:val="num" w:pos="1483"/>
        </w:tabs>
        <w:ind w:left="0" w:firstLine="567"/>
        <w:jc w:val="both"/>
        <w:rPr>
          <w:sz w:val="24"/>
          <w:szCs w:val="24"/>
        </w:rPr>
      </w:pPr>
      <w:r w:rsidRPr="00162663">
        <w:rPr>
          <w:sz w:val="24"/>
          <w:szCs w:val="24"/>
        </w:rPr>
        <w:t>СТО 34.01-2.2-002-2015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150D96" w:rsidRPr="00162663" w:rsidRDefault="00E02806" w:rsidP="00162663">
      <w:pPr>
        <w:pStyle w:val="310"/>
        <w:numPr>
          <w:ilvl w:val="0"/>
          <w:numId w:val="4"/>
        </w:numPr>
        <w:tabs>
          <w:tab w:val="clear" w:pos="0"/>
          <w:tab w:val="left" w:pos="709"/>
          <w:tab w:val="num" w:pos="1483"/>
        </w:tabs>
        <w:ind w:left="0" w:firstLine="567"/>
        <w:jc w:val="both"/>
        <w:rPr>
          <w:sz w:val="24"/>
          <w:szCs w:val="24"/>
        </w:rPr>
      </w:pPr>
      <w:r w:rsidRPr="00162663">
        <w:rPr>
          <w:sz w:val="24"/>
          <w:szCs w:val="24"/>
        </w:rPr>
        <w:t>СТО 34.01-2.2-003-2015»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150D96" w:rsidRPr="00162663" w:rsidRDefault="00E02806" w:rsidP="00162663">
      <w:pPr>
        <w:pStyle w:val="310"/>
        <w:numPr>
          <w:ilvl w:val="0"/>
          <w:numId w:val="4"/>
        </w:numPr>
        <w:tabs>
          <w:tab w:val="clear" w:pos="0"/>
          <w:tab w:val="left" w:pos="709"/>
          <w:tab w:val="num" w:pos="1483"/>
        </w:tabs>
        <w:ind w:left="0" w:firstLine="567"/>
        <w:jc w:val="both"/>
        <w:rPr>
          <w:sz w:val="24"/>
          <w:szCs w:val="24"/>
        </w:rPr>
      </w:pPr>
      <w:r w:rsidRPr="00162663">
        <w:rPr>
          <w:sz w:val="24"/>
          <w:szCs w:val="24"/>
        </w:rPr>
        <w:t xml:space="preserve">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требования»;</w:t>
      </w:r>
    </w:p>
    <w:p w:rsidR="00150D96" w:rsidRPr="00162663" w:rsidRDefault="00E02806" w:rsidP="00162663">
      <w:pPr>
        <w:pStyle w:val="310"/>
        <w:numPr>
          <w:ilvl w:val="0"/>
          <w:numId w:val="4"/>
        </w:numPr>
        <w:tabs>
          <w:tab w:val="clear" w:pos="0"/>
          <w:tab w:val="left" w:pos="709"/>
          <w:tab w:val="num" w:pos="1483"/>
        </w:tabs>
        <w:ind w:left="0" w:firstLine="567"/>
        <w:jc w:val="both"/>
        <w:rPr>
          <w:sz w:val="24"/>
          <w:szCs w:val="24"/>
        </w:rPr>
      </w:pPr>
      <w:r w:rsidRPr="00162663">
        <w:rPr>
          <w:sz w:val="24"/>
          <w:szCs w:val="24"/>
        </w:rPr>
        <w:t xml:space="preserve">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:rsidR="00150D96" w:rsidRPr="00162663" w:rsidRDefault="00E02806" w:rsidP="00162663">
      <w:pPr>
        <w:pStyle w:val="310"/>
        <w:numPr>
          <w:ilvl w:val="0"/>
          <w:numId w:val="4"/>
        </w:numPr>
        <w:tabs>
          <w:tab w:val="clear" w:pos="0"/>
          <w:tab w:val="left" w:pos="709"/>
          <w:tab w:val="num" w:pos="1483"/>
        </w:tabs>
        <w:ind w:left="0" w:firstLine="567"/>
        <w:jc w:val="both"/>
        <w:rPr>
          <w:sz w:val="24"/>
          <w:szCs w:val="24"/>
        </w:rPr>
      </w:pPr>
      <w:r w:rsidRPr="00162663">
        <w:rPr>
          <w:sz w:val="24"/>
          <w:szCs w:val="24"/>
        </w:rPr>
        <w:t xml:space="preserve">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150D96" w:rsidRPr="00162663" w:rsidRDefault="00E02806" w:rsidP="00162663">
      <w:pPr>
        <w:pStyle w:val="310"/>
        <w:numPr>
          <w:ilvl w:val="0"/>
          <w:numId w:val="4"/>
        </w:numPr>
        <w:tabs>
          <w:tab w:val="clear" w:pos="0"/>
          <w:tab w:val="left" w:pos="709"/>
          <w:tab w:val="num" w:pos="1483"/>
        </w:tabs>
        <w:ind w:left="0" w:firstLine="567"/>
        <w:jc w:val="both"/>
        <w:rPr>
          <w:sz w:val="24"/>
          <w:szCs w:val="24"/>
        </w:rPr>
      </w:pPr>
      <w:r w:rsidRPr="00162663">
        <w:rPr>
          <w:sz w:val="24"/>
          <w:szCs w:val="24"/>
        </w:rPr>
        <w:t xml:space="preserve">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требования»;</w:t>
      </w:r>
    </w:p>
    <w:p w:rsidR="00150D96" w:rsidRPr="00162663" w:rsidRDefault="00E02806" w:rsidP="00162663">
      <w:pPr>
        <w:pStyle w:val="310"/>
        <w:numPr>
          <w:ilvl w:val="0"/>
          <w:numId w:val="4"/>
        </w:numPr>
        <w:tabs>
          <w:tab w:val="clear" w:pos="0"/>
          <w:tab w:val="left" w:pos="709"/>
          <w:tab w:val="num" w:pos="1483"/>
        </w:tabs>
        <w:ind w:left="0" w:firstLine="567"/>
        <w:jc w:val="both"/>
        <w:rPr>
          <w:sz w:val="24"/>
          <w:szCs w:val="24"/>
        </w:rPr>
      </w:pPr>
      <w:r w:rsidRPr="00162663">
        <w:rPr>
          <w:sz w:val="24"/>
          <w:szCs w:val="24"/>
          <w:lang w:eastAsia="en-US"/>
        </w:rPr>
        <w:t>Технические требования к компонентам цифровой сети (утверждены распоряжением ПАО «Россети» от 25.05.2020 №121 р)</w:t>
      </w:r>
      <w:r w:rsidRPr="00162663">
        <w:rPr>
          <w:sz w:val="24"/>
          <w:szCs w:val="24"/>
        </w:rPr>
        <w:t>;</w:t>
      </w:r>
    </w:p>
    <w:p w:rsidR="00150D96" w:rsidRPr="00162663" w:rsidRDefault="00E02806" w:rsidP="00162663">
      <w:pPr>
        <w:pStyle w:val="310"/>
        <w:numPr>
          <w:ilvl w:val="0"/>
          <w:numId w:val="4"/>
        </w:numPr>
        <w:tabs>
          <w:tab w:val="left" w:pos="709"/>
        </w:tabs>
        <w:ind w:left="0" w:firstLine="567"/>
        <w:jc w:val="both"/>
        <w:rPr>
          <w:color w:val="000000"/>
          <w:sz w:val="24"/>
          <w:szCs w:val="24"/>
        </w:rPr>
      </w:pPr>
      <w:r w:rsidRPr="00162663">
        <w:rPr>
          <w:bCs/>
          <w:sz w:val="24"/>
          <w:szCs w:val="24"/>
        </w:rPr>
        <w:t>СТО 34.01-21-005-2019 «Цифровая электрическая сеть. Требования к проектированию цифровых распределительных электрических сетей 0,4-220 кВ»;</w:t>
      </w:r>
    </w:p>
    <w:p w:rsidR="00150D96" w:rsidRPr="00162663" w:rsidRDefault="00E02806" w:rsidP="00162663">
      <w:pPr>
        <w:pStyle w:val="310"/>
        <w:numPr>
          <w:ilvl w:val="0"/>
          <w:numId w:val="4"/>
        </w:numPr>
        <w:tabs>
          <w:tab w:val="left" w:pos="709"/>
        </w:tabs>
        <w:ind w:left="0" w:firstLine="567"/>
        <w:jc w:val="both"/>
        <w:rPr>
          <w:color w:val="000000"/>
          <w:sz w:val="24"/>
          <w:szCs w:val="24"/>
        </w:rPr>
      </w:pPr>
      <w:r w:rsidRPr="00162663">
        <w:rPr>
          <w:color w:val="000000"/>
          <w:sz w:val="24"/>
          <w:szCs w:val="24"/>
        </w:rPr>
        <w:t xml:space="preserve">Нормы отвода земель для электрических сетей напряжением 0,38-750 кВ, </w:t>
      </w:r>
      <w:r w:rsidRPr="00162663">
        <w:rPr>
          <w:color w:val="000000"/>
          <w:sz w:val="24"/>
          <w:szCs w:val="24"/>
        </w:rPr>
        <w:br w:type="textWrapping" w:clear="all"/>
        <w:t>№ 14278. Утверждены Минтопэнерго 20.05.1994 г.;</w:t>
      </w:r>
    </w:p>
    <w:p w:rsidR="00150D96" w:rsidRPr="00162663" w:rsidRDefault="00E02806" w:rsidP="00162663">
      <w:pPr>
        <w:numPr>
          <w:ilvl w:val="0"/>
          <w:numId w:val="4"/>
        </w:numPr>
        <w:tabs>
          <w:tab w:val="left" w:pos="709"/>
        </w:tabs>
        <w:ind w:left="0" w:firstLine="567"/>
        <w:jc w:val="both"/>
        <w:rPr>
          <w:sz w:val="24"/>
          <w:szCs w:val="24"/>
        </w:rPr>
      </w:pPr>
      <w:r w:rsidRPr="00162663">
        <w:rPr>
          <w:bCs/>
          <w:sz w:val="24"/>
          <w:szCs w:val="24"/>
        </w:rPr>
        <w:t xml:space="preserve">  </w:t>
      </w:r>
      <w:r w:rsidRPr="00162663">
        <w:rPr>
          <w:sz w:val="24"/>
          <w:szCs w:val="24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150D96" w:rsidRPr="00162663" w:rsidRDefault="00E02806" w:rsidP="00162663">
      <w:pPr>
        <w:numPr>
          <w:ilvl w:val="0"/>
          <w:numId w:val="4"/>
        </w:numPr>
        <w:tabs>
          <w:tab w:val="left" w:pos="709"/>
        </w:tabs>
        <w:ind w:left="0" w:firstLine="567"/>
        <w:jc w:val="both"/>
        <w:rPr>
          <w:sz w:val="24"/>
          <w:szCs w:val="24"/>
        </w:rPr>
      </w:pPr>
      <w:r w:rsidRPr="00162663">
        <w:rPr>
          <w:sz w:val="24"/>
          <w:szCs w:val="24"/>
          <w:lang w:eastAsia="ru-RU"/>
        </w:rPr>
        <w:t>СТО 34.01-2.2-033-2017 «Линейное коммутационное оборудование 6-35 кВ – секционирующие пункты (реклоузеры). Том 1.2. Секционирующие пункты (реклоузеры)»</w:t>
      </w:r>
      <w:r w:rsidRPr="00162663">
        <w:rPr>
          <w:sz w:val="24"/>
          <w:szCs w:val="24"/>
        </w:rPr>
        <w:t>;</w:t>
      </w:r>
    </w:p>
    <w:p w:rsidR="00150D96" w:rsidRPr="00162663" w:rsidRDefault="00E02806" w:rsidP="00162663">
      <w:pPr>
        <w:pStyle w:val="310"/>
        <w:numPr>
          <w:ilvl w:val="0"/>
          <w:numId w:val="4"/>
        </w:numPr>
        <w:tabs>
          <w:tab w:val="left" w:pos="709"/>
        </w:tabs>
        <w:ind w:left="0" w:firstLine="567"/>
        <w:jc w:val="both"/>
        <w:rPr>
          <w:color w:val="000000"/>
          <w:sz w:val="24"/>
          <w:szCs w:val="24"/>
        </w:rPr>
      </w:pPr>
      <w:r w:rsidRPr="00162663">
        <w:rPr>
          <w:color w:val="000000"/>
          <w:sz w:val="24"/>
          <w:szCs w:val="24"/>
        </w:rPr>
        <w:t xml:space="preserve">  СТО 34.01-3.2-011-2017. Трансформаторы силовые распределительные 6-10 кВ мощностью 63-2500 кВА. Требования к уровню потерь холостого хода и короткого замыкания;</w:t>
      </w:r>
    </w:p>
    <w:p w:rsidR="00150D96" w:rsidRPr="00162663" w:rsidRDefault="00E02806" w:rsidP="00162663">
      <w:pPr>
        <w:pStyle w:val="310"/>
        <w:numPr>
          <w:ilvl w:val="0"/>
          <w:numId w:val="4"/>
        </w:numPr>
        <w:tabs>
          <w:tab w:val="left" w:pos="709"/>
        </w:tabs>
        <w:ind w:left="0" w:firstLine="567"/>
        <w:jc w:val="both"/>
        <w:rPr>
          <w:color w:val="000000"/>
          <w:sz w:val="24"/>
          <w:szCs w:val="24"/>
        </w:rPr>
      </w:pPr>
      <w:r w:rsidRPr="00162663">
        <w:rPr>
          <w:color w:val="000000"/>
          <w:sz w:val="24"/>
          <w:szCs w:val="24"/>
        </w:rPr>
        <w:t>Руководство по изысканиям трасс и площадок для электросетевых объектов напряжением 0,4-20 кВ;</w:t>
      </w:r>
    </w:p>
    <w:p w:rsidR="00150D96" w:rsidRPr="00162663" w:rsidRDefault="00E02806" w:rsidP="00162663">
      <w:pPr>
        <w:pStyle w:val="310"/>
        <w:numPr>
          <w:ilvl w:val="0"/>
          <w:numId w:val="4"/>
        </w:numPr>
        <w:tabs>
          <w:tab w:val="left" w:pos="709"/>
        </w:tabs>
        <w:ind w:left="0" w:firstLine="567"/>
        <w:jc w:val="both"/>
        <w:rPr>
          <w:color w:val="000000"/>
          <w:sz w:val="24"/>
          <w:szCs w:val="24"/>
        </w:rPr>
      </w:pPr>
      <w:r w:rsidRPr="00162663">
        <w:rPr>
          <w:color w:val="000000"/>
          <w:sz w:val="24"/>
          <w:szCs w:val="24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кВ, </w:t>
      </w:r>
      <w:r w:rsidRPr="00162663">
        <w:rPr>
          <w:sz w:val="24"/>
          <w:szCs w:val="24"/>
          <w:lang w:eastAsia="ru-RU"/>
        </w:rPr>
        <w:t>МИ БП 11/06-01/2020</w:t>
      </w:r>
      <w:r w:rsidRPr="00162663">
        <w:rPr>
          <w:color w:val="000000"/>
          <w:sz w:val="24"/>
          <w:szCs w:val="24"/>
        </w:rPr>
        <w:t>;</w:t>
      </w:r>
    </w:p>
    <w:p w:rsidR="00150D96" w:rsidRPr="00162663" w:rsidRDefault="00E02806" w:rsidP="00162663">
      <w:pPr>
        <w:pStyle w:val="310"/>
        <w:numPr>
          <w:ilvl w:val="0"/>
          <w:numId w:val="4"/>
        </w:numPr>
        <w:tabs>
          <w:tab w:val="left" w:pos="709"/>
        </w:tabs>
        <w:ind w:left="0" w:firstLine="567"/>
        <w:jc w:val="both"/>
        <w:rPr>
          <w:color w:val="000000"/>
          <w:sz w:val="24"/>
          <w:szCs w:val="24"/>
        </w:rPr>
      </w:pPr>
      <w:r w:rsidRPr="00162663">
        <w:rPr>
          <w:color w:val="000000"/>
          <w:sz w:val="24"/>
          <w:szCs w:val="24"/>
        </w:rPr>
        <w:t>Положение об управлении фирменным стилем ПАО «МРСК Центра» /</w:t>
      </w:r>
      <w:r w:rsidRPr="00162663">
        <w:rPr>
          <w:color w:val="000000"/>
          <w:sz w:val="24"/>
          <w:szCs w:val="24"/>
        </w:rPr>
        <w:br w:type="textWrapping" w:clear="all"/>
        <w:t>ПАО «МРСК Центра и Приволжья»;</w:t>
      </w:r>
    </w:p>
    <w:p w:rsidR="00150D96" w:rsidRPr="00162663" w:rsidRDefault="00E02806" w:rsidP="00162663">
      <w:pPr>
        <w:pStyle w:val="310"/>
        <w:numPr>
          <w:ilvl w:val="0"/>
          <w:numId w:val="4"/>
        </w:numPr>
        <w:tabs>
          <w:tab w:val="left" w:pos="709"/>
        </w:tabs>
        <w:ind w:left="0" w:firstLine="567"/>
        <w:jc w:val="both"/>
        <w:rPr>
          <w:sz w:val="24"/>
          <w:szCs w:val="24"/>
        </w:rPr>
      </w:pPr>
      <w:r w:rsidRPr="00162663">
        <w:rPr>
          <w:sz w:val="24"/>
          <w:szCs w:val="24"/>
        </w:rPr>
        <w:t>Методические указания по соблюдению фирменного стиля, обобщенным требованиям к стационарным знакам и плакатам, размещаемым на объектах электросетевого хозяйства ПАО «МРСК Центра» и ПАО «МРСК Центра и Приволжья», МИ БП 10.1/05-01/2020;</w:t>
      </w:r>
    </w:p>
    <w:p w:rsidR="00150D96" w:rsidRPr="00162663" w:rsidRDefault="00E02806" w:rsidP="00162663">
      <w:pPr>
        <w:pStyle w:val="310"/>
        <w:numPr>
          <w:ilvl w:val="0"/>
          <w:numId w:val="4"/>
        </w:numPr>
        <w:tabs>
          <w:tab w:val="left" w:pos="709"/>
        </w:tabs>
        <w:ind w:left="0" w:firstLine="567"/>
        <w:jc w:val="both"/>
        <w:rPr>
          <w:sz w:val="24"/>
          <w:szCs w:val="24"/>
        </w:rPr>
      </w:pPr>
      <w:r w:rsidRPr="00162663">
        <w:rPr>
          <w:sz w:val="24"/>
          <w:szCs w:val="24"/>
        </w:rPr>
        <w:t>РД 153-34.0-20.527-98 «Руководящие указания по расчету токов короткого замыкания и выбору электрооборудования»;</w:t>
      </w:r>
    </w:p>
    <w:p w:rsidR="00150D96" w:rsidRPr="00162663" w:rsidRDefault="00E02806" w:rsidP="00162663">
      <w:pPr>
        <w:pStyle w:val="310"/>
        <w:numPr>
          <w:ilvl w:val="0"/>
          <w:numId w:val="4"/>
        </w:numPr>
        <w:tabs>
          <w:tab w:val="left" w:pos="709"/>
        </w:tabs>
        <w:ind w:left="0" w:firstLine="567"/>
        <w:jc w:val="both"/>
        <w:rPr>
          <w:color w:val="000000"/>
          <w:sz w:val="24"/>
          <w:szCs w:val="24"/>
        </w:rPr>
      </w:pPr>
      <w:r w:rsidRPr="00162663">
        <w:rPr>
          <w:color w:val="000000"/>
          <w:sz w:val="24"/>
          <w:szCs w:val="24"/>
        </w:rPr>
        <w:t>Инструкция 1.13-07 «Инструкция по оформлению приемо-сдаточной документации по электромонтажным работам»;</w:t>
      </w:r>
    </w:p>
    <w:p w:rsidR="00150D96" w:rsidRPr="00162663" w:rsidRDefault="00E02806" w:rsidP="00162663">
      <w:pPr>
        <w:pStyle w:val="310"/>
        <w:numPr>
          <w:ilvl w:val="0"/>
          <w:numId w:val="4"/>
        </w:numPr>
        <w:tabs>
          <w:tab w:val="left" w:pos="709"/>
        </w:tabs>
        <w:ind w:left="0" w:firstLine="567"/>
        <w:jc w:val="both"/>
        <w:rPr>
          <w:color w:val="000000"/>
          <w:sz w:val="24"/>
          <w:szCs w:val="24"/>
        </w:rPr>
      </w:pPr>
      <w:r w:rsidRPr="00162663">
        <w:rPr>
          <w:color w:val="000000"/>
          <w:sz w:val="24"/>
          <w:szCs w:val="24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150D96" w:rsidRPr="00162663" w:rsidRDefault="00E02806" w:rsidP="00162663">
      <w:pPr>
        <w:pStyle w:val="310"/>
        <w:numPr>
          <w:ilvl w:val="0"/>
          <w:numId w:val="4"/>
        </w:numPr>
        <w:tabs>
          <w:tab w:val="left" w:pos="709"/>
        </w:tabs>
        <w:ind w:left="0" w:firstLine="567"/>
        <w:jc w:val="both"/>
        <w:rPr>
          <w:color w:val="000000"/>
          <w:sz w:val="24"/>
          <w:szCs w:val="24"/>
        </w:rPr>
      </w:pPr>
      <w:r w:rsidRPr="00162663">
        <w:rPr>
          <w:color w:val="000000"/>
          <w:sz w:val="24"/>
          <w:szCs w:val="24"/>
        </w:rPr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 w:rsidRPr="00162663">
        <w:rPr>
          <w:color w:val="000000"/>
          <w:sz w:val="24"/>
          <w:szCs w:val="24"/>
        </w:rPr>
        <w:br w:type="textWrapping" w:clear="all"/>
        <w:t>ПАО «МРСК Центра» и ПАО «МРСК Центра и Приволжья» РК БП 20/08-02/2019;</w:t>
      </w:r>
    </w:p>
    <w:p w:rsidR="00150D96" w:rsidRPr="00162663" w:rsidRDefault="00E02806" w:rsidP="00162663">
      <w:pPr>
        <w:pStyle w:val="310"/>
        <w:numPr>
          <w:ilvl w:val="0"/>
          <w:numId w:val="4"/>
        </w:numPr>
        <w:tabs>
          <w:tab w:val="left" w:pos="709"/>
        </w:tabs>
        <w:ind w:left="0" w:firstLine="567"/>
        <w:jc w:val="both"/>
        <w:rPr>
          <w:color w:val="000000"/>
          <w:sz w:val="24"/>
          <w:szCs w:val="24"/>
        </w:rPr>
      </w:pPr>
      <w:r w:rsidRPr="00162663">
        <w:rPr>
          <w:color w:val="000000"/>
          <w:sz w:val="24"/>
          <w:szCs w:val="24"/>
        </w:rPr>
        <w:lastRenderedPageBreak/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«МРСК Центра» и ПАО «МРСК Центра и Приволжья» РК БП 20/08-02/2019;</w:t>
      </w:r>
    </w:p>
    <w:p w:rsidR="00150D96" w:rsidRPr="00162663" w:rsidRDefault="00E02806" w:rsidP="00162663">
      <w:pPr>
        <w:pStyle w:val="310"/>
        <w:numPr>
          <w:ilvl w:val="0"/>
          <w:numId w:val="4"/>
        </w:numPr>
        <w:tabs>
          <w:tab w:val="left" w:pos="709"/>
        </w:tabs>
        <w:ind w:left="0" w:firstLine="567"/>
        <w:jc w:val="both"/>
        <w:rPr>
          <w:color w:val="000000"/>
          <w:sz w:val="24"/>
          <w:szCs w:val="24"/>
        </w:rPr>
      </w:pPr>
      <w:r w:rsidRPr="00162663">
        <w:rPr>
          <w:color w:val="000000"/>
          <w:sz w:val="24"/>
          <w:szCs w:val="24"/>
        </w:rPr>
        <w:t>СП 48.13330.2019 "СНиП 12-01-2004 Организация строительства"</w:t>
      </w:r>
    </w:p>
    <w:p w:rsidR="00150D96" w:rsidRPr="00162663" w:rsidRDefault="00E02806" w:rsidP="00162663">
      <w:pPr>
        <w:pStyle w:val="310"/>
        <w:numPr>
          <w:ilvl w:val="0"/>
          <w:numId w:val="4"/>
        </w:numPr>
        <w:tabs>
          <w:tab w:val="left" w:pos="709"/>
        </w:tabs>
        <w:ind w:left="0" w:firstLine="567"/>
        <w:jc w:val="both"/>
        <w:rPr>
          <w:color w:val="000000"/>
          <w:sz w:val="24"/>
          <w:szCs w:val="24"/>
        </w:rPr>
      </w:pPr>
      <w:r w:rsidRPr="00162663">
        <w:rPr>
          <w:color w:val="000000"/>
          <w:sz w:val="24"/>
          <w:szCs w:val="24"/>
        </w:rPr>
        <w:t xml:space="preserve">СНиП 12-03-2001 «Безопасность труда в строительстве», часть 1 «Общие требования»; </w:t>
      </w:r>
    </w:p>
    <w:p w:rsidR="00150D96" w:rsidRPr="00162663" w:rsidRDefault="00E02806" w:rsidP="00162663">
      <w:pPr>
        <w:pStyle w:val="310"/>
        <w:numPr>
          <w:ilvl w:val="0"/>
          <w:numId w:val="4"/>
        </w:numPr>
        <w:tabs>
          <w:tab w:val="left" w:pos="709"/>
        </w:tabs>
        <w:ind w:left="0" w:firstLine="567"/>
        <w:jc w:val="both"/>
        <w:rPr>
          <w:color w:val="000000"/>
          <w:sz w:val="24"/>
          <w:szCs w:val="24"/>
        </w:rPr>
      </w:pPr>
      <w:r w:rsidRPr="00162663">
        <w:rPr>
          <w:color w:val="000000"/>
          <w:sz w:val="24"/>
          <w:szCs w:val="24"/>
        </w:rPr>
        <w:t>СНиП 12-04-2002 «Безопасность труда в строительстве», часть 2 «Строительное производство».</w:t>
      </w:r>
    </w:p>
    <w:p w:rsidR="00150D96" w:rsidRPr="00162663" w:rsidRDefault="00E02806" w:rsidP="00162663">
      <w:pPr>
        <w:pStyle w:val="Default"/>
        <w:tabs>
          <w:tab w:val="left" w:pos="709"/>
        </w:tabs>
        <w:ind w:firstLine="567"/>
        <w:jc w:val="both"/>
      </w:pPr>
      <w:r w:rsidRPr="00162663">
        <w:t xml:space="preserve">Данный список НТД не является полным и окончательным. При проектировании и строительстве необходимо руководствоваться последними редакциями документов, действующих на момент разработки ПСД и выполнении СМР(ПНР), в т.ч.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«МРСК Центра» и ПАО «МРСК Центра и Приволжья» </w:t>
      </w:r>
    </w:p>
    <w:p w:rsidR="00150D96" w:rsidRPr="00162663" w:rsidRDefault="00E02806" w:rsidP="00162663">
      <w:pPr>
        <w:pStyle w:val="a6"/>
        <w:tabs>
          <w:tab w:val="left" w:pos="709"/>
        </w:tabs>
        <w:ind w:firstLine="567"/>
        <w:jc w:val="center"/>
        <w:rPr>
          <w:caps/>
          <w:color w:val="000000"/>
          <w:sz w:val="24"/>
          <w:szCs w:val="24"/>
        </w:rPr>
      </w:pPr>
      <w:r w:rsidRPr="00162663">
        <w:rPr>
          <w:sz w:val="24"/>
          <w:szCs w:val="24"/>
        </w:rPr>
        <w:br w:type="page" w:clear="all"/>
      </w:r>
      <w:r w:rsidRPr="00162663">
        <w:rPr>
          <w:caps/>
          <w:color w:val="000000"/>
          <w:sz w:val="24"/>
          <w:szCs w:val="24"/>
        </w:rPr>
        <w:lastRenderedPageBreak/>
        <w:t>Лист рассмотрения проекта технического задания</w:t>
      </w:r>
    </w:p>
    <w:p w:rsidR="00150D96" w:rsidRPr="00162663" w:rsidRDefault="00150D96">
      <w:pPr>
        <w:pStyle w:val="a6"/>
        <w:jc w:val="center"/>
        <w:rPr>
          <w:caps/>
          <w:color w:val="000000"/>
          <w:sz w:val="24"/>
          <w:szCs w:val="24"/>
        </w:rPr>
      </w:pPr>
    </w:p>
    <w:p w:rsidR="00656EF8" w:rsidRPr="00162663" w:rsidRDefault="00656EF8">
      <w:pPr>
        <w:pStyle w:val="a6"/>
        <w:jc w:val="center"/>
        <w:rPr>
          <w:caps/>
          <w:color w:val="000000"/>
          <w:sz w:val="24"/>
          <w:szCs w:val="24"/>
        </w:rPr>
      </w:pPr>
    </w:p>
    <w:p w:rsidR="00150D96" w:rsidRPr="00162663" w:rsidRDefault="00E02806" w:rsidP="00656EF8">
      <w:pPr>
        <w:jc w:val="center"/>
        <w:rPr>
          <w:b/>
          <w:i/>
          <w:sz w:val="24"/>
          <w:szCs w:val="24"/>
          <w:lang w:eastAsia="ru-RU"/>
        </w:rPr>
      </w:pPr>
      <w:r w:rsidRPr="00162663">
        <w:rPr>
          <w:b/>
          <w:i/>
          <w:sz w:val="24"/>
          <w:szCs w:val="24"/>
          <w:lang w:eastAsia="ru-RU"/>
        </w:rPr>
        <w:t xml:space="preserve">На </w:t>
      </w:r>
      <w:r w:rsidR="00656EF8" w:rsidRPr="00162663">
        <w:rPr>
          <w:b/>
          <w:i/>
          <w:sz w:val="24"/>
          <w:szCs w:val="24"/>
        </w:rPr>
        <w:t>выполнение работ по реконструкции ВЛ-10кВ, замене трансформаторной подстанции 250кВА с переносом центр энергетических нагрузок, реконструкции ВЛ-0,4кВ, находящихся на балансе СНТ «Орджоникидзе-4».</w:t>
      </w:r>
    </w:p>
    <w:p w:rsidR="00150D96" w:rsidRPr="00162663" w:rsidRDefault="00150D96">
      <w:pPr>
        <w:ind w:firstLine="142"/>
        <w:rPr>
          <w:sz w:val="24"/>
          <w:szCs w:val="24"/>
          <w:lang w:eastAsia="ru-RU"/>
        </w:rPr>
      </w:pPr>
    </w:p>
    <w:p w:rsidR="00150D96" w:rsidRPr="00162663" w:rsidRDefault="00150D96">
      <w:pPr>
        <w:ind w:firstLine="142"/>
        <w:rPr>
          <w:sz w:val="24"/>
          <w:szCs w:val="24"/>
          <w:lang w:eastAsia="ru-RU"/>
        </w:rPr>
      </w:pPr>
    </w:p>
    <w:p w:rsidR="00150D96" w:rsidRPr="00162663" w:rsidRDefault="00150D96">
      <w:pPr>
        <w:ind w:firstLine="142"/>
        <w:rPr>
          <w:sz w:val="24"/>
          <w:szCs w:val="24"/>
          <w:lang w:eastAsia="ru-RU"/>
        </w:rPr>
      </w:pPr>
    </w:p>
    <w:tbl>
      <w:tblPr>
        <w:tblW w:w="10188" w:type="dxa"/>
        <w:tblLook w:val="04A0" w:firstRow="1" w:lastRow="0" w:firstColumn="1" w:lastColumn="0" w:noHBand="0" w:noVBand="1"/>
      </w:tblPr>
      <w:tblGrid>
        <w:gridCol w:w="4786"/>
        <w:gridCol w:w="2443"/>
        <w:gridCol w:w="2959"/>
      </w:tblGrid>
      <w:tr w:rsidR="00162663" w:rsidRPr="00162663" w:rsidTr="0042591A">
        <w:tc>
          <w:tcPr>
            <w:tcW w:w="47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62663" w:rsidRPr="00162663" w:rsidRDefault="00162663" w:rsidP="0042591A">
            <w:pPr>
              <w:ind w:left="284"/>
              <w:rPr>
                <w:sz w:val="24"/>
                <w:szCs w:val="24"/>
                <w:lang w:eastAsia="ru-RU"/>
              </w:rPr>
            </w:pPr>
          </w:p>
          <w:p w:rsidR="00162663" w:rsidRPr="00162663" w:rsidRDefault="00162663" w:rsidP="0042591A">
            <w:pPr>
              <w:ind w:left="284"/>
              <w:rPr>
                <w:sz w:val="24"/>
                <w:szCs w:val="24"/>
                <w:lang w:eastAsia="ru-RU"/>
              </w:rPr>
            </w:pPr>
          </w:p>
          <w:p w:rsidR="00162663" w:rsidRPr="00162663" w:rsidRDefault="00162663" w:rsidP="0042591A">
            <w:pPr>
              <w:ind w:left="284"/>
              <w:rPr>
                <w:sz w:val="24"/>
                <w:szCs w:val="24"/>
                <w:lang w:eastAsia="ru-RU"/>
              </w:rPr>
            </w:pPr>
          </w:p>
          <w:p w:rsidR="00162663" w:rsidRPr="00162663" w:rsidRDefault="00162663" w:rsidP="0042591A">
            <w:pPr>
              <w:ind w:left="284" w:hanging="284"/>
              <w:rPr>
                <w:sz w:val="24"/>
                <w:szCs w:val="24"/>
                <w:lang w:eastAsia="ru-RU"/>
              </w:rPr>
            </w:pPr>
            <w:r w:rsidRPr="00162663">
              <w:rPr>
                <w:sz w:val="24"/>
                <w:szCs w:val="24"/>
                <w:lang w:eastAsia="ru-RU"/>
              </w:rPr>
              <w:t xml:space="preserve">Начальник ДРУиСВК </w:t>
            </w:r>
          </w:p>
          <w:tbl>
            <w:tblPr>
              <w:tblW w:w="0" w:type="auto"/>
              <w:tblCellSpacing w:w="0" w:type="dxa"/>
              <w:tblInd w:w="108" w:type="dxa"/>
              <w:tblLook w:val="04A0" w:firstRow="1" w:lastRow="0" w:firstColumn="1" w:lastColumn="0" w:noHBand="0" w:noVBand="1"/>
            </w:tblPr>
            <w:tblGrid>
              <w:gridCol w:w="2109"/>
              <w:gridCol w:w="1077"/>
              <w:gridCol w:w="1276"/>
            </w:tblGrid>
            <w:tr w:rsidR="00162663" w:rsidRPr="00162663" w:rsidTr="0042591A">
              <w:trPr>
                <w:tblCellSpacing w:w="0" w:type="dxa"/>
              </w:trPr>
              <w:tc>
                <w:tcPr>
                  <w:tcW w:w="467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62663" w:rsidRPr="00162663" w:rsidRDefault="00162663" w:rsidP="0042591A">
                  <w:pPr>
                    <w:ind w:left="284"/>
                    <w:rPr>
                      <w:sz w:val="24"/>
                      <w:szCs w:val="24"/>
                      <w:lang w:eastAsia="ru-RU"/>
                    </w:rPr>
                  </w:pPr>
                </w:p>
                <w:p w:rsidR="00162663" w:rsidRPr="00162663" w:rsidRDefault="00162663" w:rsidP="0042591A">
                  <w:pPr>
                    <w:ind w:left="284"/>
                    <w:rPr>
                      <w:sz w:val="24"/>
                      <w:szCs w:val="24"/>
                      <w:lang w:eastAsia="ru-RU"/>
                    </w:rPr>
                  </w:pPr>
                  <w:r w:rsidRPr="00162663">
                    <w:rPr>
                      <w:sz w:val="24"/>
                      <w:szCs w:val="24"/>
                      <w:lang w:eastAsia="ru-RU"/>
                    </w:rPr>
                    <w:t xml:space="preserve">  </w:t>
                  </w:r>
                </w:p>
                <w:p w:rsidR="00162663" w:rsidRPr="00162663" w:rsidRDefault="00162663" w:rsidP="0042591A">
                  <w:pPr>
                    <w:ind w:left="284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62663" w:rsidRPr="00162663" w:rsidRDefault="00162663" w:rsidP="0042591A">
                  <w:pPr>
                    <w:ind w:left="284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5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62663" w:rsidRPr="00162663" w:rsidRDefault="00162663" w:rsidP="0042591A">
                  <w:pPr>
                    <w:ind w:left="284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62663" w:rsidRPr="00162663" w:rsidRDefault="00162663" w:rsidP="0042591A">
            <w:pPr>
              <w:ind w:left="284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4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62663" w:rsidRPr="00162663" w:rsidRDefault="00162663" w:rsidP="0042591A">
            <w:pPr>
              <w:ind w:left="284"/>
              <w:rPr>
                <w:sz w:val="24"/>
                <w:szCs w:val="24"/>
                <w:lang w:eastAsia="ru-RU"/>
              </w:rPr>
            </w:pPr>
          </w:p>
          <w:p w:rsidR="00162663" w:rsidRPr="00162663" w:rsidRDefault="00162663" w:rsidP="0042591A">
            <w:pPr>
              <w:ind w:left="284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62663" w:rsidRPr="00162663" w:rsidRDefault="00162663" w:rsidP="0042591A">
            <w:pPr>
              <w:rPr>
                <w:sz w:val="24"/>
                <w:szCs w:val="24"/>
                <w:lang w:eastAsia="ru-RU"/>
              </w:rPr>
            </w:pPr>
          </w:p>
          <w:p w:rsidR="00162663" w:rsidRPr="00162663" w:rsidRDefault="00162663" w:rsidP="0042591A">
            <w:pPr>
              <w:rPr>
                <w:sz w:val="24"/>
                <w:szCs w:val="24"/>
                <w:lang w:eastAsia="ru-RU"/>
              </w:rPr>
            </w:pPr>
          </w:p>
          <w:p w:rsidR="00162663" w:rsidRPr="00162663" w:rsidRDefault="00162663" w:rsidP="0042591A">
            <w:pPr>
              <w:rPr>
                <w:sz w:val="24"/>
                <w:szCs w:val="24"/>
                <w:lang w:eastAsia="ru-RU"/>
              </w:rPr>
            </w:pPr>
            <w:r w:rsidRPr="00162663">
              <w:rPr>
                <w:sz w:val="24"/>
                <w:szCs w:val="24"/>
                <w:lang w:eastAsia="ru-RU"/>
              </w:rPr>
              <w:t xml:space="preserve">               </w:t>
            </w:r>
          </w:p>
          <w:p w:rsidR="00162663" w:rsidRPr="00162663" w:rsidRDefault="00162663" w:rsidP="0042591A">
            <w:pPr>
              <w:rPr>
                <w:sz w:val="24"/>
                <w:szCs w:val="24"/>
                <w:lang w:eastAsia="ru-RU"/>
              </w:rPr>
            </w:pPr>
            <w:r w:rsidRPr="00162663">
              <w:rPr>
                <w:sz w:val="24"/>
                <w:szCs w:val="24"/>
                <w:lang w:eastAsia="ru-RU"/>
              </w:rPr>
              <w:t xml:space="preserve">                         А.В. Малик</w:t>
            </w:r>
          </w:p>
        </w:tc>
      </w:tr>
      <w:tr w:rsidR="00162663" w:rsidRPr="00162663" w:rsidTr="0042591A">
        <w:tc>
          <w:tcPr>
            <w:tcW w:w="47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62663" w:rsidRPr="00162663" w:rsidRDefault="00162663" w:rsidP="0042591A">
            <w:pPr>
              <w:ind w:left="284" w:hanging="284"/>
              <w:rPr>
                <w:sz w:val="24"/>
                <w:szCs w:val="24"/>
                <w:lang w:eastAsia="ru-RU"/>
              </w:rPr>
            </w:pPr>
            <w:r w:rsidRPr="00162663">
              <w:rPr>
                <w:sz w:val="24"/>
                <w:szCs w:val="24"/>
                <w:lang w:eastAsia="ru-RU"/>
              </w:rPr>
              <w:t xml:space="preserve">Начальник </w:t>
            </w:r>
            <w:r w:rsidRPr="00162663">
              <w:rPr>
                <w:color w:val="000000"/>
                <w:sz w:val="24"/>
                <w:szCs w:val="24"/>
                <w:lang w:eastAsia="ru-RU"/>
              </w:rPr>
              <w:t>ОСУиС ДРУиСВК</w:t>
            </w:r>
          </w:p>
        </w:tc>
        <w:tc>
          <w:tcPr>
            <w:tcW w:w="244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62663" w:rsidRPr="00162663" w:rsidRDefault="00162663" w:rsidP="0042591A">
            <w:pPr>
              <w:ind w:left="284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62663" w:rsidRPr="00162663" w:rsidRDefault="00162663" w:rsidP="0042591A">
            <w:pPr>
              <w:ind w:left="284"/>
              <w:rPr>
                <w:sz w:val="24"/>
                <w:szCs w:val="24"/>
                <w:lang w:eastAsia="ru-RU"/>
              </w:rPr>
            </w:pPr>
            <w:r w:rsidRPr="00162663">
              <w:rPr>
                <w:color w:val="000000"/>
                <w:sz w:val="24"/>
                <w:szCs w:val="24"/>
                <w:lang w:eastAsia="ru-RU"/>
              </w:rPr>
              <w:t xml:space="preserve">                   И.А. Бурнин</w:t>
            </w:r>
          </w:p>
        </w:tc>
      </w:tr>
    </w:tbl>
    <w:p w:rsidR="00162663" w:rsidRPr="00162663" w:rsidRDefault="00162663" w:rsidP="00162663">
      <w:pPr>
        <w:rPr>
          <w:sz w:val="24"/>
          <w:szCs w:val="24"/>
        </w:rPr>
      </w:pPr>
    </w:p>
    <w:p w:rsidR="00162663" w:rsidRPr="00162663" w:rsidRDefault="00162663" w:rsidP="00162663">
      <w:pPr>
        <w:rPr>
          <w:sz w:val="24"/>
          <w:szCs w:val="24"/>
        </w:rPr>
      </w:pPr>
    </w:p>
    <w:p w:rsidR="00162663" w:rsidRPr="00162663" w:rsidRDefault="00F22D92" w:rsidP="00162663">
      <w:pPr>
        <w:rPr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cid:image001.png@01D8E9EE.CA7BF840" style="position:absolute;margin-left:320.4pt;margin-top:9.15pt;width:65.25pt;height:27.75pt;z-index:251659264;visibility:visible;mso-wrap-style:square;mso-wrap-distance-left:9pt;mso-wrap-distance-top:0;mso-wrap-distance-right:9pt;mso-wrap-distance-bottom:0;mso-position-horizontal-relative:margin;mso-position-vertical-relative:text">
            <v:imagedata r:id="rId8" o:title="image001.png@01D8E9EE"/>
            <w10:wrap type="square" anchorx="margin"/>
          </v:shape>
        </w:pict>
      </w:r>
    </w:p>
    <w:p w:rsidR="00656EF8" w:rsidRPr="00162663" w:rsidRDefault="00162663" w:rsidP="00162663">
      <w:pPr>
        <w:rPr>
          <w:sz w:val="24"/>
          <w:szCs w:val="24"/>
        </w:rPr>
      </w:pPr>
      <w:r w:rsidRPr="00162663">
        <w:rPr>
          <w:sz w:val="24"/>
          <w:szCs w:val="24"/>
        </w:rPr>
        <w:t xml:space="preserve">Ведущий инженер УРС         </w:t>
      </w:r>
      <w:r w:rsidRPr="00162663">
        <w:rPr>
          <w:sz w:val="24"/>
          <w:szCs w:val="24"/>
        </w:rPr>
        <w:tab/>
      </w:r>
      <w:r w:rsidRPr="00162663">
        <w:rPr>
          <w:sz w:val="24"/>
          <w:szCs w:val="24"/>
        </w:rPr>
        <w:tab/>
      </w:r>
      <w:r w:rsidRPr="00162663">
        <w:rPr>
          <w:sz w:val="24"/>
          <w:szCs w:val="24"/>
        </w:rPr>
        <w:tab/>
      </w:r>
      <w:r w:rsidRPr="00162663">
        <w:rPr>
          <w:sz w:val="24"/>
          <w:szCs w:val="24"/>
        </w:rPr>
        <w:tab/>
      </w:r>
      <w:r w:rsidRPr="00162663">
        <w:rPr>
          <w:sz w:val="24"/>
          <w:szCs w:val="24"/>
        </w:rPr>
        <w:tab/>
      </w:r>
      <w:r w:rsidR="008F7A27">
        <w:rPr>
          <w:sz w:val="24"/>
          <w:szCs w:val="24"/>
        </w:rPr>
        <w:t xml:space="preserve">  </w:t>
      </w:r>
      <w:r w:rsidRPr="00162663">
        <w:rPr>
          <w:sz w:val="24"/>
          <w:szCs w:val="24"/>
        </w:rPr>
        <w:t xml:space="preserve"> Е.А. Жуков</w:t>
      </w:r>
    </w:p>
    <w:p w:rsidR="00150D96" w:rsidRPr="00162663" w:rsidRDefault="00162663" w:rsidP="00656EF8">
      <w:pPr>
        <w:rPr>
          <w:sz w:val="24"/>
          <w:szCs w:val="24"/>
        </w:rPr>
      </w:pPr>
      <w:r w:rsidRPr="00162663">
        <w:rPr>
          <w:sz w:val="24"/>
          <w:szCs w:val="24"/>
        </w:rPr>
        <w:t xml:space="preserve">  </w:t>
      </w:r>
    </w:p>
    <w:sectPr w:rsidR="00150D96" w:rsidRPr="00162663">
      <w:pgSz w:w="12240" w:h="15840"/>
      <w:pgMar w:top="851" w:right="567" w:bottom="85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0D96" w:rsidRDefault="00E02806">
      <w:r>
        <w:separator/>
      </w:r>
    </w:p>
  </w:endnote>
  <w:endnote w:type="continuationSeparator" w:id="0">
    <w:p w:rsidR="00150D96" w:rsidRDefault="00E02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0D96" w:rsidRDefault="00E02806">
      <w:r>
        <w:separator/>
      </w:r>
    </w:p>
  </w:footnote>
  <w:footnote w:type="continuationSeparator" w:id="0">
    <w:p w:rsidR="00150D96" w:rsidRDefault="00E028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3210D"/>
    <w:multiLevelType w:val="multilevel"/>
    <w:tmpl w:val="300C8370"/>
    <w:lvl w:ilvl="0">
      <w:start w:val="3"/>
      <w:numFmt w:val="decimal"/>
      <w:lvlText w:val="%1."/>
      <w:lvlJc w:val="left"/>
      <w:pPr>
        <w:ind w:left="1525" w:hanging="390"/>
      </w:pPr>
      <w:rPr>
        <w:b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287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0B834F15"/>
    <w:multiLevelType w:val="multilevel"/>
    <w:tmpl w:val="AA1A1C5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2" w15:restartNumberingAfterBreak="0">
    <w:nsid w:val="0CE56B0A"/>
    <w:multiLevelType w:val="hybridMultilevel"/>
    <w:tmpl w:val="6AF6D910"/>
    <w:lvl w:ilvl="0" w:tplc="FB78F518">
      <w:numFmt w:val="bullet"/>
      <w:lvlText w:val=""/>
      <w:lvlJc w:val="left"/>
      <w:rPr>
        <w:rFonts w:ascii="Symbol" w:hAnsi="Symbol"/>
      </w:rPr>
    </w:lvl>
    <w:lvl w:ilvl="1" w:tplc="25F0E2EE">
      <w:numFmt w:val="bullet"/>
      <w:lvlText w:val="o"/>
      <w:lvlJc w:val="left"/>
      <w:rPr>
        <w:rFonts w:ascii="Courier New" w:hAnsi="Courier New" w:cs="Courier New"/>
      </w:rPr>
    </w:lvl>
    <w:lvl w:ilvl="2" w:tplc="67B29F4E">
      <w:numFmt w:val="bullet"/>
      <w:lvlText w:val=""/>
      <w:lvlJc w:val="left"/>
      <w:rPr>
        <w:rFonts w:ascii="Wingdings" w:hAnsi="Wingdings"/>
      </w:rPr>
    </w:lvl>
    <w:lvl w:ilvl="3" w:tplc="1AA2306A">
      <w:numFmt w:val="bullet"/>
      <w:lvlText w:val=""/>
      <w:lvlJc w:val="left"/>
      <w:rPr>
        <w:rFonts w:ascii="Symbol" w:hAnsi="Symbol"/>
      </w:rPr>
    </w:lvl>
    <w:lvl w:ilvl="4" w:tplc="C772D688">
      <w:numFmt w:val="bullet"/>
      <w:lvlText w:val="o"/>
      <w:lvlJc w:val="left"/>
      <w:rPr>
        <w:rFonts w:ascii="Courier New" w:hAnsi="Courier New" w:cs="Courier New"/>
      </w:rPr>
    </w:lvl>
    <w:lvl w:ilvl="5" w:tplc="BE681A92">
      <w:numFmt w:val="bullet"/>
      <w:lvlText w:val=""/>
      <w:lvlJc w:val="left"/>
      <w:rPr>
        <w:rFonts w:ascii="Wingdings" w:hAnsi="Wingdings"/>
      </w:rPr>
    </w:lvl>
    <w:lvl w:ilvl="6" w:tplc="95BCB6BA">
      <w:numFmt w:val="bullet"/>
      <w:lvlText w:val=""/>
      <w:lvlJc w:val="left"/>
      <w:rPr>
        <w:rFonts w:ascii="Symbol" w:hAnsi="Symbol"/>
      </w:rPr>
    </w:lvl>
    <w:lvl w:ilvl="7" w:tplc="6F687D3A">
      <w:numFmt w:val="bullet"/>
      <w:lvlText w:val="o"/>
      <w:lvlJc w:val="left"/>
      <w:rPr>
        <w:rFonts w:ascii="Courier New" w:hAnsi="Courier New" w:cs="Courier New"/>
      </w:rPr>
    </w:lvl>
    <w:lvl w:ilvl="8" w:tplc="959E724A">
      <w:numFmt w:val="bullet"/>
      <w:lvlText w:val=""/>
      <w:lvlJc w:val="left"/>
      <w:rPr>
        <w:rFonts w:ascii="Wingdings" w:hAnsi="Wingdings"/>
      </w:rPr>
    </w:lvl>
  </w:abstractNum>
  <w:abstractNum w:abstractNumId="3" w15:restartNumberingAfterBreak="0">
    <w:nsid w:val="1B717850"/>
    <w:multiLevelType w:val="hybridMultilevel"/>
    <w:tmpl w:val="9FD09B0E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309497A"/>
    <w:multiLevelType w:val="multilevel"/>
    <w:tmpl w:val="D3E2216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5" w15:restartNumberingAfterBreak="0">
    <w:nsid w:val="2A1233CF"/>
    <w:multiLevelType w:val="multilevel"/>
    <w:tmpl w:val="A39C398E"/>
    <w:lvl w:ilvl="0">
      <w:start w:val="6"/>
      <w:numFmt w:val="decimal"/>
      <w:lvlText w:val="%1."/>
      <w:lvlJc w:val="left"/>
      <w:pPr>
        <w:ind w:left="1430" w:hanging="720"/>
      </w:pPr>
      <w:rPr>
        <w:b/>
      </w:rPr>
    </w:lvl>
    <w:lvl w:ilvl="1">
      <w:start w:val="1"/>
      <w:numFmt w:val="decimal"/>
      <w:lvlText w:val="%1.%2."/>
      <w:lvlJc w:val="left"/>
      <w:pPr>
        <w:ind w:left="2135" w:hanging="720"/>
      </w:pPr>
    </w:lvl>
    <w:lvl w:ilvl="2">
      <w:start w:val="1"/>
      <w:numFmt w:val="decimal"/>
      <w:lvlText w:val="%1.%2.%3."/>
      <w:lvlJc w:val="left"/>
      <w:pPr>
        <w:ind w:left="2840" w:hanging="720"/>
      </w:pPr>
    </w:lvl>
    <w:lvl w:ilvl="3">
      <w:start w:val="1"/>
      <w:numFmt w:val="decimal"/>
      <w:lvlText w:val="%1.%2.%3.%4."/>
      <w:lvlJc w:val="left"/>
      <w:pPr>
        <w:ind w:left="3905" w:hanging="1080"/>
      </w:pPr>
    </w:lvl>
    <w:lvl w:ilvl="4">
      <w:start w:val="1"/>
      <w:numFmt w:val="decimal"/>
      <w:lvlText w:val="%1.%2.%3.%4.%5."/>
      <w:lvlJc w:val="left"/>
      <w:pPr>
        <w:ind w:left="4610" w:hanging="1080"/>
      </w:pPr>
    </w:lvl>
    <w:lvl w:ilvl="5">
      <w:start w:val="1"/>
      <w:numFmt w:val="decimal"/>
      <w:lvlText w:val="%1.%2.%3.%4.%5.%6."/>
      <w:lvlJc w:val="left"/>
      <w:pPr>
        <w:ind w:left="5675" w:hanging="1440"/>
      </w:pPr>
    </w:lvl>
    <w:lvl w:ilvl="6">
      <w:start w:val="1"/>
      <w:numFmt w:val="decimal"/>
      <w:lvlText w:val="%1.%2.%3.%4.%5.%6.%7."/>
      <w:lvlJc w:val="left"/>
      <w:pPr>
        <w:ind w:left="6380" w:hanging="1440"/>
      </w:pPr>
    </w:lvl>
    <w:lvl w:ilvl="7">
      <w:start w:val="1"/>
      <w:numFmt w:val="decimal"/>
      <w:lvlText w:val="%1.%2.%3.%4.%5.%6.%7.%8."/>
      <w:lvlJc w:val="left"/>
      <w:pPr>
        <w:ind w:left="7445" w:hanging="1800"/>
      </w:pPr>
    </w:lvl>
    <w:lvl w:ilvl="8">
      <w:start w:val="1"/>
      <w:numFmt w:val="decimal"/>
      <w:lvlText w:val="%1.%2.%3.%4.%5.%6.%7.%8.%9."/>
      <w:lvlJc w:val="left"/>
      <w:pPr>
        <w:ind w:left="8150" w:hanging="1800"/>
      </w:pPr>
    </w:lvl>
  </w:abstractNum>
  <w:abstractNum w:abstractNumId="6" w15:restartNumberingAfterBreak="0">
    <w:nsid w:val="338413C3"/>
    <w:multiLevelType w:val="hybridMultilevel"/>
    <w:tmpl w:val="C1AC9772"/>
    <w:lvl w:ilvl="0" w:tplc="8392034A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A6802EC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3D82DFE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C4BCF25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C00E8A4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F9329BFC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164CC9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C8F6FDE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39F849B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7" w15:restartNumberingAfterBreak="0">
    <w:nsid w:val="3DFA72B4"/>
    <w:multiLevelType w:val="hybridMultilevel"/>
    <w:tmpl w:val="C2CCB182"/>
    <w:lvl w:ilvl="0" w:tplc="D37AA86C">
      <w:start w:val="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3FDF09B9"/>
    <w:multiLevelType w:val="multilevel"/>
    <w:tmpl w:val="281C042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91C770F"/>
    <w:multiLevelType w:val="hybridMultilevel"/>
    <w:tmpl w:val="B97E8810"/>
    <w:lvl w:ilvl="0" w:tplc="4EF8F254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165E5B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FF82C8F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FA24EC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DEB443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EA4442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D396989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40C4B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3BCED67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4A266980"/>
    <w:multiLevelType w:val="multilevel"/>
    <w:tmpl w:val="B3345B46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1" w15:restartNumberingAfterBreak="0">
    <w:nsid w:val="60317E7C"/>
    <w:multiLevelType w:val="hybridMultilevel"/>
    <w:tmpl w:val="4E36CD28"/>
    <w:lvl w:ilvl="0" w:tplc="1E54D1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672CF4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 w:tplc="BBD8F696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 w:tplc="5A749B0A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 w:tplc="6510A92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 w:tplc="7E0E6DE8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 w:tplc="CD56FE38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 w:tplc="7080675E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 w:tplc="03D69434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2" w15:restartNumberingAfterBreak="0">
    <w:nsid w:val="603402D2"/>
    <w:multiLevelType w:val="hybridMultilevel"/>
    <w:tmpl w:val="A72A74DA"/>
    <w:lvl w:ilvl="0" w:tplc="3C447C1C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4"/>
        <w:szCs w:val="26"/>
      </w:rPr>
    </w:lvl>
    <w:lvl w:ilvl="1" w:tplc="C97AFAD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A68F86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C44C48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A46875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836009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CD63A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55A4BD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ED432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60E1605A"/>
    <w:multiLevelType w:val="multilevel"/>
    <w:tmpl w:val="9FD4173C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decimal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6DCA33E7"/>
    <w:multiLevelType w:val="multilevel"/>
    <w:tmpl w:val="962221B6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5" w15:restartNumberingAfterBreak="0">
    <w:nsid w:val="714F2721"/>
    <w:multiLevelType w:val="multilevel"/>
    <w:tmpl w:val="92C2B4F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2133" w:hanging="114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6" w15:restartNumberingAfterBreak="0">
    <w:nsid w:val="7DD82B98"/>
    <w:multiLevelType w:val="hybridMultilevel"/>
    <w:tmpl w:val="3FB4627E"/>
    <w:lvl w:ilvl="0" w:tplc="D7E8970C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1AE40D5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F5AEA20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73BED040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E2EADFC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9CF4AF3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7042FE3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54BAF56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FD66E63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>
    <w:abstractNumId w:val="8"/>
  </w:num>
  <w:num w:numId="2">
    <w:abstractNumId w:val="13"/>
  </w:num>
  <w:num w:numId="3">
    <w:abstractNumId w:val="15"/>
  </w:num>
  <w:num w:numId="4">
    <w:abstractNumId w:val="12"/>
  </w:num>
  <w:num w:numId="5">
    <w:abstractNumId w:val="2"/>
  </w:num>
  <w:num w:numId="6">
    <w:abstractNumId w:val="11"/>
  </w:num>
  <w:num w:numId="7">
    <w:abstractNumId w:val="6"/>
  </w:num>
  <w:num w:numId="8">
    <w:abstractNumId w:val="9"/>
  </w:num>
  <w:num w:numId="9">
    <w:abstractNumId w:val="1"/>
  </w:num>
  <w:num w:numId="10">
    <w:abstractNumId w:val="14"/>
  </w:num>
  <w:num w:numId="11">
    <w:abstractNumId w:val="16"/>
  </w:num>
  <w:num w:numId="12">
    <w:abstractNumId w:val="4"/>
  </w:num>
  <w:num w:numId="13">
    <w:abstractNumId w:val="0"/>
  </w:num>
  <w:num w:numId="14">
    <w:abstractNumId w:val="10"/>
  </w:num>
  <w:num w:numId="15">
    <w:abstractNumId w:val="7"/>
  </w:num>
  <w:num w:numId="16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D96"/>
    <w:rsid w:val="00065D32"/>
    <w:rsid w:val="00150D96"/>
    <w:rsid w:val="00162663"/>
    <w:rsid w:val="00636713"/>
    <w:rsid w:val="00656EF8"/>
    <w:rsid w:val="008F7A27"/>
    <w:rsid w:val="00E02806"/>
    <w:rsid w:val="00F22D92"/>
    <w:rsid w:val="00F63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4:docId w14:val="79BB0D9D"/>
  <w15:docId w15:val="{116BF7C8-FF4F-4DBA-BDF1-5060A4B62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a7">
    <w:name w:val="Заголовок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12"/>
    <w:uiPriority w:val="99"/>
  </w:style>
  <w:style w:type="character" w:customStyle="1" w:styleId="12">
    <w:name w:val="Верхний колонтитул Знак1"/>
    <w:link w:val="ac"/>
    <w:uiPriority w:val="99"/>
  </w:style>
  <w:style w:type="paragraph" w:styleId="ad">
    <w:name w:val="footer"/>
    <w:basedOn w:val="a"/>
    <w:link w:val="ae"/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bCs/>
      <w:sz w:val="24"/>
      <w:szCs w:val="24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Times New Roman" w:hAnsi="Times New Roman" w:cs="Times New Roman"/>
      <w:sz w:val="24"/>
      <w:szCs w:val="24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10z0">
    <w:name w:val="WW8Num10z0"/>
    <w:rPr>
      <w:b/>
      <w:color w:val="000000"/>
    </w:rPr>
  </w:style>
  <w:style w:type="character" w:customStyle="1" w:styleId="WW8Num10z1">
    <w:name w:val="WW8Num10z1"/>
    <w:rPr>
      <w:rFonts w:ascii="Symbol" w:hAnsi="Symbol" w:cs="Symbol"/>
      <w:b w:val="0"/>
      <w:color w:val="000000"/>
    </w:rPr>
  </w:style>
  <w:style w:type="character" w:customStyle="1" w:styleId="WW8Num10z2">
    <w:name w:val="WW8Num10z2"/>
    <w:rPr>
      <w:b w:val="0"/>
      <w:color w:val="000000"/>
    </w:rPr>
  </w:style>
  <w:style w:type="character" w:customStyle="1" w:styleId="WW8Num11z0">
    <w:name w:val="WW8Num11z0"/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  <w:rPr>
      <w:rFonts w:ascii="Times New Roman" w:hAnsi="Times New Roman" w:cs="Times New Roman"/>
      <w:sz w:val="24"/>
      <w:szCs w:val="24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</w:style>
  <w:style w:type="character" w:customStyle="1" w:styleId="WW8Num15z1">
    <w:name w:val="WW8Num15z1"/>
    <w:rPr>
      <w:b w:val="0"/>
    </w:rPr>
  </w:style>
  <w:style w:type="character" w:customStyle="1" w:styleId="WW8Num16z0">
    <w:name w:val="WW8Num16z0"/>
    <w:rPr>
      <w:rFonts w:ascii="Times New Roman" w:hAnsi="Times New Roman" w:cs="Times New Roman"/>
      <w:sz w:val="24"/>
      <w:szCs w:val="24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Times New Roman" w:hAnsi="Times New Roman" w:cs="Times New Roman"/>
      <w:sz w:val="24"/>
      <w:szCs w:val="24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sz w:val="24"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/>
      <w:sz w:val="24"/>
      <w:szCs w:val="24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rFonts w:ascii="Times New Roman" w:hAnsi="Times New Roman" w:cs="Times New Roman"/>
      <w:sz w:val="24"/>
      <w:szCs w:val="24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5z0">
    <w:name w:val="WW8Num25z0"/>
    <w:rPr>
      <w:rFonts w:ascii="Symbol" w:hAnsi="Symbol" w:cs="Symbol"/>
      <w:sz w:val="24"/>
      <w:szCs w:val="24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  <w:rPr>
      <w:i w:val="0"/>
    </w:rPr>
  </w:style>
  <w:style w:type="character" w:customStyle="1" w:styleId="WW8Num27z0">
    <w:name w:val="WW8Num27z0"/>
    <w:rPr>
      <w:b/>
    </w:rPr>
  </w:style>
  <w:style w:type="character" w:customStyle="1" w:styleId="WW8Num27z1">
    <w:name w:val="WW8Num27z1"/>
    <w:rPr>
      <w:b w:val="0"/>
      <w:color w:val="000000"/>
    </w:rPr>
  </w:style>
  <w:style w:type="character" w:customStyle="1" w:styleId="WW8Num27z2">
    <w:name w:val="WW8Num27z2"/>
  </w:style>
  <w:style w:type="character" w:customStyle="1" w:styleId="WW8Num28z0">
    <w:name w:val="WW8Num28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8z3">
    <w:name w:val="WW8Num28z3"/>
    <w:rPr>
      <w:rFonts w:ascii="Symbol" w:hAnsi="Symbol" w:cs="Symbol"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30z0">
    <w:name w:val="WW8Num30z0"/>
    <w:rPr>
      <w:rFonts w:ascii="Times New Roman" w:hAnsi="Times New Roman" w:cs="Times New Roman"/>
      <w:sz w:val="24"/>
      <w:szCs w:val="26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Symbol" w:hAnsi="Symbol" w:cs="Symbol"/>
      <w:sz w:val="24"/>
      <w:szCs w:val="24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2z0">
    <w:name w:val="WW8Num32z0"/>
    <w:rPr>
      <w:rFonts w:ascii="Symbol" w:hAnsi="Symbol" w:cs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3z0">
    <w:name w:val="WW8Num33z0"/>
    <w:rPr>
      <w:rFonts w:ascii="Times New Roman" w:hAnsi="Times New Roman" w:cs="Times New Roman"/>
      <w:sz w:val="24"/>
      <w:szCs w:val="24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WW8Num34z0">
    <w:name w:val="WW8Num34z0"/>
    <w:rPr>
      <w:rFonts w:ascii="Times New Roman" w:hAnsi="Times New Roman" w:cs="Times New Roman"/>
      <w:sz w:val="24"/>
      <w:szCs w:val="24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4z3">
    <w:name w:val="WW8Num34z3"/>
    <w:rPr>
      <w:rFonts w:ascii="Symbol" w:hAnsi="Symbol" w:cs="Symbol"/>
    </w:rPr>
  </w:style>
  <w:style w:type="character" w:customStyle="1" w:styleId="WW8Num35z0">
    <w:name w:val="WW8Num35z0"/>
    <w:rPr>
      <w:rFonts w:ascii="Times New Roman" w:hAnsi="Times New Roman" w:cs="Times New Roman"/>
      <w:sz w:val="24"/>
      <w:szCs w:val="24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36z0">
    <w:name w:val="WW8Num36z0"/>
    <w:rPr>
      <w:rFonts w:ascii="Times New Roman" w:hAnsi="Times New Roman" w:cs="Times New Roman"/>
      <w:sz w:val="24"/>
      <w:szCs w:val="24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 w:cs="Wingdings"/>
    </w:rPr>
  </w:style>
  <w:style w:type="character" w:customStyle="1" w:styleId="WW8Num36z3">
    <w:name w:val="WW8Num36z3"/>
    <w:rPr>
      <w:rFonts w:ascii="Symbol" w:hAnsi="Symbol" w:cs="Symbol"/>
    </w:rPr>
  </w:style>
  <w:style w:type="character" w:customStyle="1" w:styleId="15">
    <w:name w:val="Основной шрифт абзаца1"/>
  </w:style>
  <w:style w:type="character" w:styleId="afa">
    <w:name w:val="page number"/>
    <w:basedOn w:val="15"/>
  </w:style>
  <w:style w:type="character" w:customStyle="1" w:styleId="33">
    <w:name w:val="Основной текст 3 Знак"/>
    <w:rPr>
      <w:sz w:val="16"/>
      <w:szCs w:val="16"/>
    </w:rPr>
  </w:style>
  <w:style w:type="character" w:customStyle="1" w:styleId="afb">
    <w:name w:val="Текст выноски Знак"/>
    <w:rPr>
      <w:rFonts w:ascii="Tahoma" w:hAnsi="Tahoma" w:cs="Tahoma"/>
      <w:sz w:val="16"/>
      <w:szCs w:val="16"/>
    </w:rPr>
  </w:style>
  <w:style w:type="character" w:customStyle="1" w:styleId="afc">
    <w:name w:val="Верхний колонтитул Знак"/>
    <w:basedOn w:val="15"/>
    <w:uiPriority w:val="99"/>
  </w:style>
  <w:style w:type="character" w:customStyle="1" w:styleId="afd">
    <w:name w:val="Основной текст с отступом Знак"/>
    <w:rPr>
      <w:sz w:val="28"/>
    </w:rPr>
  </w:style>
  <w:style w:type="character" w:customStyle="1" w:styleId="25">
    <w:name w:val="Основной текст с отступом 2 Знак"/>
    <w:rPr>
      <w:sz w:val="24"/>
    </w:rPr>
  </w:style>
  <w:style w:type="character" w:customStyle="1" w:styleId="16">
    <w:name w:val="Знак примечания1"/>
    <w:rPr>
      <w:sz w:val="16"/>
      <w:szCs w:val="16"/>
    </w:rPr>
  </w:style>
  <w:style w:type="character" w:customStyle="1" w:styleId="afe">
    <w:name w:val="Текст примечания Знак"/>
    <w:basedOn w:val="15"/>
  </w:style>
  <w:style w:type="character" w:customStyle="1" w:styleId="aff">
    <w:name w:val="Тема примечания Знак"/>
    <w:rPr>
      <w:b/>
      <w:bCs/>
    </w:rPr>
  </w:style>
  <w:style w:type="character" w:customStyle="1" w:styleId="34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ff0">
    <w:name w:val="Символ нумерации"/>
  </w:style>
  <w:style w:type="paragraph" w:styleId="a6">
    <w:name w:val="Body Text"/>
    <w:basedOn w:val="a"/>
    <w:link w:val="aff1"/>
    <w:rPr>
      <w:sz w:val="26"/>
    </w:rPr>
  </w:style>
  <w:style w:type="paragraph" w:styleId="aff2">
    <w:name w:val="List"/>
    <w:basedOn w:val="a6"/>
    <w:rPr>
      <w:rFonts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8">
    <w:name w:val="Указатель1"/>
    <w:basedOn w:val="a"/>
    <w:pPr>
      <w:suppressLineNumbers/>
    </w:pPr>
    <w:rPr>
      <w:rFonts w:cs="Mangal"/>
    </w:rPr>
  </w:style>
  <w:style w:type="paragraph" w:styleId="aff3">
    <w:name w:val="Body Text Indent"/>
    <w:basedOn w:val="a"/>
    <w:pPr>
      <w:ind w:left="720" w:hanging="720"/>
      <w:jc w:val="center"/>
    </w:pPr>
    <w:rPr>
      <w:sz w:val="28"/>
    </w:rPr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f4">
    <w:name w:val="Список определений"/>
    <w:basedOn w:val="a"/>
    <w:next w:val="a"/>
    <w:pPr>
      <w:ind w:left="360"/>
    </w:pPr>
    <w:rPr>
      <w:sz w:val="24"/>
    </w:rPr>
  </w:style>
  <w:style w:type="paragraph" w:customStyle="1" w:styleId="aff5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spacing w:before="60" w:line="360" w:lineRule="auto"/>
      <w:jc w:val="both"/>
    </w:pPr>
    <w:rPr>
      <w:sz w:val="28"/>
      <w:szCs w:val="24"/>
    </w:rPr>
  </w:style>
  <w:style w:type="paragraph" w:styleId="aff6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ListParagraph11UL1Table-NormalRSHBTable-NormalSubtleEmphasishead5-31ListParagraphBulletIRAO">
    <w:name w:val="Абзац списка;Нумерованый список;List Paragraph1;Абзац маркированнный;1;UL;1. Абзац списка;Table-Normal;RSHB_Table-Normal;Предусловия;Subtle Emphasis;ПАРАГРАФ;head 5;Светлая сетка - Акцент 31;Нумерованный спиков;List Paragraph;Bullet_IRAO"/>
    <w:basedOn w:val="a"/>
    <w:link w:val="ListParagraph11UL1Table-NormalRSHBTable-NormalSubtleEmphasishead5ListParagraph"/>
    <w:uiPriority w:val="34"/>
    <w:qFormat/>
    <w:pPr>
      <w:ind w:left="708"/>
    </w:pPr>
  </w:style>
  <w:style w:type="paragraph" w:customStyle="1" w:styleId="aff7">
    <w:name w:val="Пункт"/>
    <w:basedOn w:val="a"/>
    <w:pPr>
      <w:tabs>
        <w:tab w:val="left" w:pos="2034"/>
      </w:tabs>
      <w:spacing w:line="360" w:lineRule="auto"/>
      <w:ind w:left="2034" w:hanging="1134"/>
      <w:jc w:val="both"/>
    </w:pPr>
    <w:rPr>
      <w:sz w:val="28"/>
    </w:rPr>
  </w:style>
  <w:style w:type="paragraph" w:customStyle="1" w:styleId="aff8">
    <w:name w:val="Подподпункт"/>
    <w:basedOn w:val="a"/>
    <w:pPr>
      <w:tabs>
        <w:tab w:val="left" w:pos="1701"/>
      </w:tabs>
      <w:spacing w:line="360" w:lineRule="auto"/>
      <w:ind w:left="1701" w:hanging="567"/>
      <w:jc w:val="both"/>
    </w:pPr>
    <w:rPr>
      <w:sz w:val="28"/>
    </w:rPr>
  </w:style>
  <w:style w:type="paragraph" w:customStyle="1" w:styleId="19">
    <w:name w:val="Абзац списка1"/>
    <w:basedOn w:val="a"/>
    <w:pPr>
      <w:ind w:left="720"/>
    </w:pPr>
  </w:style>
  <w:style w:type="paragraph" w:styleId="aff9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a">
    <w:name w:val="Текст примечания1"/>
    <w:basedOn w:val="a"/>
  </w:style>
  <w:style w:type="paragraph" w:styleId="affa">
    <w:name w:val="annotation subject"/>
    <w:basedOn w:val="1a"/>
    <w:next w:val="1a"/>
    <w:rPr>
      <w:b/>
      <w:bCs/>
    </w:rPr>
  </w:style>
  <w:style w:type="paragraph" w:customStyle="1" w:styleId="affb">
    <w:name w:val="Содержимое таблицы"/>
    <w:basedOn w:val="a"/>
    <w:pPr>
      <w:suppressLineNumbers/>
    </w:pPr>
  </w:style>
  <w:style w:type="paragraph" w:customStyle="1" w:styleId="affc">
    <w:name w:val="Заголовок таблицы"/>
    <w:basedOn w:val="affb"/>
    <w:pPr>
      <w:jc w:val="center"/>
    </w:pPr>
    <w:rPr>
      <w:b/>
      <w:bCs/>
    </w:rPr>
  </w:style>
  <w:style w:type="paragraph" w:customStyle="1" w:styleId="affd">
    <w:name w:val="Содержимое врезки"/>
    <w:basedOn w:val="a6"/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5">
    <w:name w:val="Body Text Indent 3"/>
    <w:basedOn w:val="a"/>
    <w:link w:val="312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5"/>
    <w:uiPriority w:val="99"/>
    <w:semiHidden/>
    <w:rPr>
      <w:sz w:val="16"/>
      <w:szCs w:val="16"/>
      <w:lang w:eastAsia="ar-SA"/>
    </w:rPr>
  </w:style>
  <w:style w:type="character" w:customStyle="1" w:styleId="ListParagraph11UL1Table-NormalRSHBTable-NormalSubtleEmphasishead5ListParagraph">
    <w:name w:val="Абзац списка Знак;Нумерованый список Знак;List Paragraph1 Знак;Абзац маркированнный Знак;1 Знак;UL Знак;1. Абзац списка Знак;Table-Normal Знак;RSHB_Table-Normal Знак;Предусловия Знак;Subtle Emphasis Знак;ПАРАГРАФ Знак;head 5 Знак;List Paragraph Знак"/>
    <w:link w:val="ListParagraph11UL1Table-NormalRSHBTable-NormalSubtleEmphasishead5-31ListParagraphBulletIRAO"/>
    <w:uiPriority w:val="34"/>
    <w:rPr>
      <w:lang w:eastAsia="ar-SA"/>
    </w:rPr>
  </w:style>
  <w:style w:type="paragraph" w:customStyle="1" w:styleId="Standard">
    <w:name w:val="Standard"/>
    <w:rPr>
      <w:sz w:val="24"/>
      <w:szCs w:val="24"/>
      <w:lang w:eastAsia="ru-RU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numbering" w:customStyle="1" w:styleId="WWNum12">
    <w:name w:val="WWNum12"/>
    <w:basedOn w:val="a2"/>
  </w:style>
  <w:style w:type="character" w:styleId="affe">
    <w:name w:val="annotation reference"/>
    <w:uiPriority w:val="99"/>
    <w:semiHidden/>
    <w:unhideWhenUsed/>
    <w:rPr>
      <w:sz w:val="16"/>
      <w:szCs w:val="16"/>
    </w:rPr>
  </w:style>
  <w:style w:type="paragraph" w:styleId="afff">
    <w:name w:val="annotation text"/>
    <w:basedOn w:val="a"/>
    <w:link w:val="1b"/>
    <w:uiPriority w:val="99"/>
    <w:semiHidden/>
    <w:unhideWhenUsed/>
  </w:style>
  <w:style w:type="character" w:customStyle="1" w:styleId="1b">
    <w:name w:val="Текст примечания Знак1"/>
    <w:link w:val="afff"/>
    <w:uiPriority w:val="99"/>
    <w:semiHidden/>
    <w:rPr>
      <w:lang w:eastAsia="ar-SA"/>
    </w:rPr>
  </w:style>
  <w:style w:type="paragraph" w:customStyle="1" w:styleId="Default">
    <w:name w:val="Default"/>
    <w:rPr>
      <w:rFonts w:eastAsia="Calibri"/>
      <w:color w:val="000000"/>
      <w:sz w:val="24"/>
      <w:szCs w:val="24"/>
      <w:lang w:eastAsia="en-US"/>
    </w:rPr>
  </w:style>
  <w:style w:type="paragraph" w:styleId="36">
    <w:name w:val="Body Text 3"/>
    <w:basedOn w:val="a"/>
    <w:link w:val="313"/>
    <w:uiPriority w:val="99"/>
    <w:unhideWhenUsed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6"/>
    <w:uiPriority w:val="99"/>
    <w:rPr>
      <w:sz w:val="16"/>
      <w:szCs w:val="16"/>
      <w:lang w:eastAsia="ar-SA"/>
    </w:rPr>
  </w:style>
  <w:style w:type="character" w:customStyle="1" w:styleId="aff1">
    <w:name w:val="Основной текст Знак"/>
    <w:link w:val="a6"/>
    <w:rPr>
      <w:sz w:val="26"/>
      <w:lang w:eastAsia="ar-SA"/>
    </w:rPr>
  </w:style>
  <w:style w:type="character" w:styleId="afff0">
    <w:name w:val="Strong"/>
    <w:uiPriority w:val="22"/>
    <w:qFormat/>
    <w:rPr>
      <w:b/>
      <w:bCs/>
    </w:rPr>
  </w:style>
  <w:style w:type="character" w:styleId="afff1">
    <w:name w:val="Placeholder Text"/>
    <w:uiPriority w:val="99"/>
    <w:semiHidden/>
    <w:rPr>
      <w:color w:val="808080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  <w:lang w:eastAsia="ru-RU"/>
    </w:rPr>
  </w:style>
  <w:style w:type="paragraph" w:customStyle="1" w:styleId="2111">
    <w:name w:val="Основной текст с отступом;Основной текст с отступом Знак2 Знак;Основной текст с отступом Знак1 Знак Знак;Основной текст с отступом Знак Знак Знак Знак;Основной текст с отступом Знак Знак1 Знак;Основной текст с отступом1"/>
    <w:basedOn w:val="a"/>
    <w:rsid w:val="00656EF8"/>
    <w:pPr>
      <w:ind w:left="720" w:hanging="720"/>
      <w:jc w:val="center"/>
    </w:pPr>
    <w:rPr>
      <w:sz w:val="28"/>
    </w:rPr>
  </w:style>
  <w:style w:type="paragraph" w:styleId="afff2">
    <w:name w:val="Plain Text"/>
    <w:basedOn w:val="a"/>
    <w:link w:val="afff3"/>
    <w:uiPriority w:val="99"/>
    <w:unhideWhenUsed/>
    <w:rsid w:val="00656EF8"/>
    <w:rPr>
      <w:rFonts w:ascii="Calibri" w:eastAsia="Calibri" w:hAnsi="Calibri"/>
      <w:sz w:val="22"/>
      <w:szCs w:val="21"/>
      <w:lang w:eastAsia="en-US"/>
    </w:rPr>
  </w:style>
  <w:style w:type="character" w:customStyle="1" w:styleId="afff3">
    <w:name w:val="Текст Знак"/>
    <w:basedOn w:val="a0"/>
    <w:link w:val="afff2"/>
    <w:uiPriority w:val="99"/>
    <w:rsid w:val="00656EF8"/>
    <w:rPr>
      <w:rFonts w:ascii="Calibri" w:eastAsia="Calibri" w:hAnsi="Calibr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8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E219B-FED2-4E84-A8C1-43D96A1ED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10</Pages>
  <Words>2964</Words>
  <Characters>16900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19825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Обухова Ольга Рудольфовна</cp:lastModifiedBy>
  <cp:revision>7</cp:revision>
  <cp:lastPrinted>2026-06-02T05:57:00Z</cp:lastPrinted>
  <dcterms:created xsi:type="dcterms:W3CDTF">2026-05-27T11:14:00Z</dcterms:created>
  <dcterms:modified xsi:type="dcterms:W3CDTF">2026-06-02T05:57:00Z</dcterms:modified>
  <cp:version>983040</cp:version>
</cp:coreProperties>
</file>